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A2E" w:rsidRPr="00182EF8" w:rsidRDefault="006D398E" w:rsidP="00182EF8">
      <w:pPr>
        <w:jc w:val="center"/>
        <w:rPr>
          <w:rFonts w:ascii="Arial" w:hAnsi="Arial" w:cs="Arial"/>
          <w:b/>
          <w:sz w:val="24"/>
          <w:szCs w:val="24"/>
        </w:rPr>
      </w:pPr>
      <w:r w:rsidRPr="00182EF8">
        <w:rPr>
          <w:rFonts w:ascii="Arial" w:hAnsi="Arial" w:cs="Arial"/>
          <w:b/>
          <w:sz w:val="24"/>
          <w:szCs w:val="24"/>
        </w:rPr>
        <w:t xml:space="preserve">Guidance for Developing and Implementing a Data-Driven </w:t>
      </w:r>
      <w:r w:rsidR="009C0FC7" w:rsidRPr="00182EF8">
        <w:rPr>
          <w:rFonts w:ascii="Arial" w:hAnsi="Arial" w:cs="Arial"/>
          <w:b/>
          <w:sz w:val="24"/>
          <w:szCs w:val="24"/>
        </w:rPr>
        <w:t xml:space="preserve">Program </w:t>
      </w:r>
      <w:r w:rsidRPr="00182EF8">
        <w:rPr>
          <w:rFonts w:ascii="Arial" w:hAnsi="Arial" w:cs="Arial"/>
          <w:b/>
          <w:sz w:val="24"/>
          <w:szCs w:val="24"/>
        </w:rPr>
        <w:t>Quality Improvement Process for</w:t>
      </w:r>
      <w:r w:rsidR="00182EF8" w:rsidRPr="00182EF8">
        <w:rPr>
          <w:rFonts w:ascii="Arial" w:hAnsi="Arial" w:cs="Arial"/>
          <w:b/>
          <w:sz w:val="24"/>
          <w:szCs w:val="24"/>
        </w:rPr>
        <w:t xml:space="preserve"> </w:t>
      </w:r>
      <w:r w:rsidRPr="00182EF8">
        <w:rPr>
          <w:rFonts w:ascii="Arial" w:hAnsi="Arial" w:cs="Arial"/>
          <w:b/>
          <w:sz w:val="24"/>
          <w:szCs w:val="24"/>
        </w:rPr>
        <w:t>California Expanded Learning Programs</w:t>
      </w:r>
    </w:p>
    <w:p w:rsidR="00C2068E" w:rsidRPr="00182EF8" w:rsidRDefault="00C2068E" w:rsidP="00182EF8">
      <w:pPr>
        <w:rPr>
          <w:rFonts w:ascii="Arial" w:hAnsi="Arial" w:cs="Arial"/>
          <w:sz w:val="24"/>
          <w:szCs w:val="24"/>
        </w:rPr>
      </w:pPr>
    </w:p>
    <w:p w:rsidR="002C18E2" w:rsidRPr="00182EF8" w:rsidRDefault="002C18E2" w:rsidP="00182EF8">
      <w:pPr>
        <w:rPr>
          <w:rFonts w:ascii="Arial" w:hAnsi="Arial" w:cs="Arial"/>
          <w:sz w:val="24"/>
          <w:szCs w:val="24"/>
          <w:u w:val="single"/>
        </w:rPr>
      </w:pPr>
    </w:p>
    <w:p w:rsidR="00C2068E" w:rsidRPr="00182EF8" w:rsidRDefault="00C2068E" w:rsidP="00182EF8">
      <w:pPr>
        <w:rPr>
          <w:rFonts w:ascii="Arial" w:hAnsi="Arial" w:cs="Arial"/>
          <w:b/>
          <w:sz w:val="24"/>
          <w:szCs w:val="24"/>
        </w:rPr>
      </w:pPr>
      <w:r w:rsidRPr="00182EF8">
        <w:rPr>
          <w:rFonts w:ascii="Arial" w:hAnsi="Arial" w:cs="Arial"/>
          <w:b/>
          <w:sz w:val="24"/>
          <w:szCs w:val="24"/>
        </w:rPr>
        <w:t>Introduction</w:t>
      </w:r>
    </w:p>
    <w:p w:rsidR="00C2068E" w:rsidRPr="00182EF8" w:rsidRDefault="00C2068E" w:rsidP="00182EF8">
      <w:pPr>
        <w:rPr>
          <w:rFonts w:ascii="Arial" w:hAnsi="Arial" w:cs="Arial"/>
          <w:sz w:val="24"/>
          <w:szCs w:val="24"/>
        </w:rPr>
      </w:pPr>
    </w:p>
    <w:p w:rsidR="001B7005" w:rsidRDefault="006D398E" w:rsidP="00182EF8">
      <w:pPr>
        <w:rPr>
          <w:rFonts w:ascii="Arial" w:hAnsi="Arial" w:cs="Arial"/>
          <w:sz w:val="24"/>
          <w:szCs w:val="24"/>
        </w:rPr>
      </w:pPr>
      <w:r w:rsidRPr="00182EF8">
        <w:rPr>
          <w:rFonts w:ascii="Arial" w:hAnsi="Arial" w:cs="Arial"/>
          <w:sz w:val="24"/>
          <w:szCs w:val="24"/>
        </w:rPr>
        <w:t xml:space="preserve">In accordance with California </w:t>
      </w:r>
      <w:r w:rsidRPr="00182EF8">
        <w:rPr>
          <w:rFonts w:ascii="Arial" w:hAnsi="Arial" w:cs="Arial"/>
          <w:i/>
          <w:sz w:val="24"/>
          <w:szCs w:val="24"/>
        </w:rPr>
        <w:t>Education Code</w:t>
      </w:r>
      <w:r w:rsidRPr="00182EF8">
        <w:rPr>
          <w:rFonts w:ascii="Arial" w:hAnsi="Arial" w:cs="Arial"/>
          <w:sz w:val="24"/>
          <w:szCs w:val="24"/>
        </w:rPr>
        <w:t xml:space="preserve"> (</w:t>
      </w:r>
      <w:r w:rsidRPr="00182EF8">
        <w:rPr>
          <w:rFonts w:ascii="Arial" w:hAnsi="Arial" w:cs="Arial"/>
          <w:i/>
          <w:sz w:val="24"/>
          <w:szCs w:val="24"/>
        </w:rPr>
        <w:t>EC</w:t>
      </w:r>
      <w:r w:rsidRPr="00182EF8">
        <w:rPr>
          <w:rFonts w:ascii="Arial" w:hAnsi="Arial" w:cs="Arial"/>
          <w:sz w:val="24"/>
          <w:szCs w:val="24"/>
        </w:rPr>
        <w:t xml:space="preserve">) Section 8484, all state and federally-funded expanded learning programs </w:t>
      </w:r>
      <w:r w:rsidR="0023180B">
        <w:rPr>
          <w:rFonts w:ascii="Arial" w:hAnsi="Arial" w:cs="Arial"/>
          <w:sz w:val="24"/>
          <w:szCs w:val="24"/>
        </w:rPr>
        <w:t xml:space="preserve">serving elementary and middle schools </w:t>
      </w:r>
      <w:r w:rsidRPr="00182EF8">
        <w:rPr>
          <w:rFonts w:ascii="Arial" w:hAnsi="Arial" w:cs="Arial"/>
          <w:sz w:val="24"/>
          <w:szCs w:val="24"/>
        </w:rPr>
        <w:t>in California shall submit annual outcome-based data for evaluation and engage in a data-driven program quality improvement process</w:t>
      </w:r>
      <w:r w:rsidR="0023180B">
        <w:rPr>
          <w:rFonts w:ascii="Arial" w:hAnsi="Arial" w:cs="Arial"/>
          <w:sz w:val="24"/>
          <w:szCs w:val="24"/>
        </w:rPr>
        <w:t xml:space="preserve"> based on quality standards</w:t>
      </w:r>
      <w:r w:rsidRPr="00182EF8">
        <w:rPr>
          <w:rFonts w:ascii="Arial" w:hAnsi="Arial" w:cs="Arial"/>
          <w:sz w:val="24"/>
          <w:szCs w:val="24"/>
        </w:rPr>
        <w:t xml:space="preserve">. </w:t>
      </w:r>
      <w:r w:rsidR="00845659" w:rsidRPr="00182EF8">
        <w:rPr>
          <w:rFonts w:ascii="Arial" w:hAnsi="Arial" w:cs="Arial"/>
          <w:sz w:val="24"/>
          <w:szCs w:val="24"/>
        </w:rPr>
        <w:t xml:space="preserve">This requirement applies to programs funded through both the </w:t>
      </w:r>
      <w:r w:rsidR="00845659" w:rsidRPr="00182EF8">
        <w:rPr>
          <w:rFonts w:ascii="Arial" w:hAnsi="Arial" w:cs="Arial"/>
          <w:color w:val="000000"/>
          <w:sz w:val="24"/>
          <w:szCs w:val="24"/>
        </w:rPr>
        <w:t>After School Education and Safety and 21</w:t>
      </w:r>
      <w:r w:rsidR="00845659" w:rsidRPr="00182EF8">
        <w:rPr>
          <w:rFonts w:ascii="Arial" w:hAnsi="Arial" w:cs="Arial"/>
          <w:color w:val="000000"/>
          <w:sz w:val="24"/>
          <w:szCs w:val="24"/>
          <w:vertAlign w:val="superscript"/>
        </w:rPr>
        <w:t>st</w:t>
      </w:r>
      <w:r w:rsidR="00845659" w:rsidRPr="00182EF8">
        <w:rPr>
          <w:rFonts w:ascii="Arial" w:hAnsi="Arial" w:cs="Arial"/>
          <w:color w:val="000000"/>
          <w:sz w:val="24"/>
          <w:szCs w:val="24"/>
        </w:rPr>
        <w:t xml:space="preserve"> Centur</w:t>
      </w:r>
      <w:r w:rsidR="00D36449">
        <w:rPr>
          <w:rFonts w:ascii="Arial" w:hAnsi="Arial" w:cs="Arial"/>
          <w:color w:val="000000"/>
          <w:sz w:val="24"/>
          <w:szCs w:val="24"/>
        </w:rPr>
        <w:t xml:space="preserve">y Community Learning Centers </w:t>
      </w:r>
      <w:r w:rsidR="00845659" w:rsidRPr="00182EF8">
        <w:rPr>
          <w:rFonts w:ascii="Arial" w:hAnsi="Arial" w:cs="Arial"/>
          <w:color w:val="000000"/>
          <w:sz w:val="24"/>
          <w:szCs w:val="24"/>
        </w:rPr>
        <w:t>grants.</w:t>
      </w:r>
      <w:r w:rsidR="001B7005" w:rsidRPr="00182EF8">
        <w:rPr>
          <w:rFonts w:ascii="Arial" w:hAnsi="Arial" w:cs="Arial"/>
          <w:sz w:val="24"/>
          <w:szCs w:val="24"/>
        </w:rPr>
        <w:t xml:space="preserve"> </w:t>
      </w:r>
      <w:r w:rsidR="0023180B">
        <w:rPr>
          <w:rFonts w:ascii="Arial" w:hAnsi="Arial" w:cs="Arial"/>
          <w:sz w:val="24"/>
          <w:szCs w:val="24"/>
        </w:rPr>
        <w:t>This requirement is not required of ASSETs (high school) programs at this time; however, it is highly encouraged.</w:t>
      </w:r>
    </w:p>
    <w:p w:rsidR="001B7005" w:rsidRPr="00182EF8" w:rsidRDefault="001B7005" w:rsidP="00182EF8">
      <w:pPr>
        <w:rPr>
          <w:rFonts w:ascii="Arial" w:hAnsi="Arial" w:cs="Arial"/>
          <w:sz w:val="24"/>
          <w:szCs w:val="24"/>
        </w:rPr>
      </w:pPr>
    </w:p>
    <w:p w:rsidR="00845659" w:rsidRPr="00182EF8" w:rsidRDefault="00845659" w:rsidP="00182EF8">
      <w:pPr>
        <w:rPr>
          <w:rFonts w:ascii="Arial" w:hAnsi="Arial" w:cs="Arial"/>
          <w:sz w:val="24"/>
          <w:szCs w:val="24"/>
        </w:rPr>
      </w:pPr>
      <w:r w:rsidRPr="00D36449">
        <w:rPr>
          <w:rFonts w:ascii="Arial" w:hAnsi="Arial" w:cs="Arial"/>
          <w:i/>
          <w:sz w:val="24"/>
          <w:szCs w:val="24"/>
        </w:rPr>
        <w:t>EC</w:t>
      </w:r>
      <w:r w:rsidRPr="00182EF8">
        <w:rPr>
          <w:rFonts w:ascii="Arial" w:hAnsi="Arial" w:cs="Arial"/>
          <w:sz w:val="24"/>
          <w:szCs w:val="24"/>
        </w:rPr>
        <w:t xml:space="preserve"> </w:t>
      </w:r>
      <w:r w:rsidR="00585C17" w:rsidRPr="00182EF8">
        <w:rPr>
          <w:rFonts w:ascii="Arial" w:hAnsi="Arial" w:cs="Arial"/>
          <w:sz w:val="24"/>
          <w:szCs w:val="24"/>
        </w:rPr>
        <w:t xml:space="preserve">Section </w:t>
      </w:r>
      <w:r w:rsidRPr="00182EF8">
        <w:rPr>
          <w:rFonts w:ascii="Arial" w:hAnsi="Arial" w:cs="Arial"/>
          <w:sz w:val="24"/>
          <w:szCs w:val="24"/>
        </w:rPr>
        <w:t>8484(a) further specifies that that the department may consider these outcomes when determining eligibility for grant renewal:</w:t>
      </w:r>
    </w:p>
    <w:p w:rsidR="00182EF8" w:rsidRDefault="00182EF8" w:rsidP="00182EF8">
      <w:pPr>
        <w:rPr>
          <w:rFonts w:ascii="Arial" w:hAnsi="Arial" w:cs="Arial"/>
          <w:sz w:val="24"/>
          <w:szCs w:val="24"/>
        </w:rPr>
      </w:pPr>
    </w:p>
    <w:p w:rsidR="00845659" w:rsidRPr="00182EF8" w:rsidRDefault="00845659" w:rsidP="00182EF8">
      <w:pPr>
        <w:pStyle w:val="ListParagraph"/>
        <w:numPr>
          <w:ilvl w:val="0"/>
          <w:numId w:val="21"/>
        </w:numPr>
        <w:rPr>
          <w:rFonts w:ascii="Arial" w:hAnsi="Arial" w:cs="Arial"/>
          <w:sz w:val="24"/>
          <w:szCs w:val="24"/>
        </w:rPr>
      </w:pPr>
      <w:r w:rsidRPr="00182EF8">
        <w:rPr>
          <w:rFonts w:ascii="Arial" w:hAnsi="Arial" w:cs="Arial"/>
          <w:sz w:val="24"/>
          <w:szCs w:val="24"/>
        </w:rPr>
        <w:t>To demonstrate program effectiveness, grantees shall submit, using the unique statewide pupil identifiers, for participating pupils who are unduplicated pupils, both of the following:</w:t>
      </w:r>
    </w:p>
    <w:p w:rsidR="00182EF8" w:rsidRDefault="00182EF8" w:rsidP="00182EF8">
      <w:pPr>
        <w:rPr>
          <w:rFonts w:ascii="Arial" w:hAnsi="Arial" w:cs="Arial"/>
          <w:sz w:val="24"/>
          <w:szCs w:val="24"/>
        </w:rPr>
      </w:pPr>
    </w:p>
    <w:p w:rsidR="00845659" w:rsidRPr="00182EF8" w:rsidRDefault="00845659" w:rsidP="00441B4E">
      <w:pPr>
        <w:pStyle w:val="ListParagraph"/>
        <w:numPr>
          <w:ilvl w:val="0"/>
          <w:numId w:val="2"/>
        </w:numPr>
        <w:ind w:left="1440"/>
        <w:rPr>
          <w:rFonts w:ascii="Arial" w:hAnsi="Arial" w:cs="Arial"/>
          <w:sz w:val="24"/>
          <w:szCs w:val="24"/>
        </w:rPr>
      </w:pPr>
      <w:r w:rsidRPr="00182EF8">
        <w:rPr>
          <w:rFonts w:ascii="Arial" w:hAnsi="Arial" w:cs="Arial"/>
          <w:sz w:val="24"/>
          <w:szCs w:val="24"/>
        </w:rPr>
        <w:t>School</w:t>
      </w:r>
      <w:r w:rsidR="00923328">
        <w:rPr>
          <w:rFonts w:ascii="Arial" w:hAnsi="Arial" w:cs="Arial"/>
          <w:sz w:val="24"/>
          <w:szCs w:val="24"/>
        </w:rPr>
        <w:t xml:space="preserve"> </w:t>
      </w:r>
      <w:bookmarkStart w:id="0" w:name="_GoBack"/>
      <w:bookmarkEnd w:id="0"/>
      <w:r w:rsidRPr="00182EF8">
        <w:rPr>
          <w:rFonts w:ascii="Arial" w:hAnsi="Arial" w:cs="Arial"/>
          <w:sz w:val="24"/>
          <w:szCs w:val="24"/>
        </w:rPr>
        <w:t>day attendance on an annual basis</w:t>
      </w:r>
    </w:p>
    <w:p w:rsidR="00845659" w:rsidRPr="00182EF8" w:rsidRDefault="00845659" w:rsidP="00441B4E">
      <w:pPr>
        <w:pStyle w:val="ListParagraph"/>
        <w:numPr>
          <w:ilvl w:val="0"/>
          <w:numId w:val="2"/>
        </w:numPr>
        <w:ind w:left="1440"/>
        <w:rPr>
          <w:rFonts w:ascii="Arial" w:hAnsi="Arial" w:cs="Arial"/>
          <w:sz w:val="24"/>
          <w:szCs w:val="24"/>
        </w:rPr>
      </w:pPr>
      <w:r w:rsidRPr="00182EF8">
        <w:rPr>
          <w:rFonts w:ascii="Arial" w:hAnsi="Arial" w:cs="Arial"/>
          <w:sz w:val="24"/>
          <w:szCs w:val="24"/>
        </w:rPr>
        <w:t>Program attendance on a semiannual basis</w:t>
      </w:r>
    </w:p>
    <w:p w:rsidR="00845659" w:rsidRPr="00182EF8" w:rsidRDefault="00845659" w:rsidP="00182EF8">
      <w:pPr>
        <w:ind w:left="990"/>
        <w:rPr>
          <w:rFonts w:ascii="Arial" w:hAnsi="Arial" w:cs="Arial"/>
          <w:sz w:val="24"/>
          <w:szCs w:val="24"/>
        </w:rPr>
      </w:pPr>
    </w:p>
    <w:p w:rsidR="00845659" w:rsidRPr="00182EF8" w:rsidRDefault="00845659" w:rsidP="00182EF8">
      <w:pPr>
        <w:pStyle w:val="ListParagraph"/>
        <w:numPr>
          <w:ilvl w:val="0"/>
          <w:numId w:val="21"/>
        </w:numPr>
        <w:rPr>
          <w:rFonts w:ascii="Arial" w:hAnsi="Arial" w:cs="Arial"/>
          <w:sz w:val="24"/>
          <w:szCs w:val="24"/>
        </w:rPr>
      </w:pPr>
      <w:r w:rsidRPr="00182EF8">
        <w:rPr>
          <w:rFonts w:ascii="Arial" w:hAnsi="Arial" w:cs="Arial"/>
          <w:sz w:val="24"/>
          <w:szCs w:val="24"/>
        </w:rPr>
        <w:t>Programs shall submit evidence of a data-driven program quality improvement process that is based on the department’s guidance on program quality standards</w:t>
      </w:r>
      <w:r w:rsidR="007C02B9">
        <w:rPr>
          <w:rFonts w:ascii="Arial" w:hAnsi="Arial" w:cs="Arial"/>
          <w:sz w:val="24"/>
          <w:szCs w:val="24"/>
        </w:rPr>
        <w:t>.</w:t>
      </w:r>
    </w:p>
    <w:p w:rsidR="00845659" w:rsidRPr="00182EF8" w:rsidRDefault="00845659" w:rsidP="00182EF8">
      <w:pPr>
        <w:pStyle w:val="ListParagraph"/>
        <w:rPr>
          <w:rFonts w:ascii="Arial" w:hAnsi="Arial" w:cs="Arial"/>
          <w:sz w:val="24"/>
          <w:szCs w:val="24"/>
        </w:rPr>
      </w:pPr>
    </w:p>
    <w:p w:rsidR="008E5D18" w:rsidRPr="00182EF8" w:rsidRDefault="00B73747" w:rsidP="00182EF8">
      <w:pPr>
        <w:rPr>
          <w:rFonts w:ascii="Arial" w:hAnsi="Arial" w:cs="Arial"/>
          <w:sz w:val="24"/>
          <w:szCs w:val="24"/>
        </w:rPr>
      </w:pPr>
      <w:r w:rsidRPr="00182EF8">
        <w:rPr>
          <w:rFonts w:ascii="Arial" w:hAnsi="Arial" w:cs="Arial"/>
          <w:sz w:val="24"/>
          <w:szCs w:val="24"/>
        </w:rPr>
        <w:t xml:space="preserve">It is noteworthy that program attendance </w:t>
      </w:r>
      <w:r w:rsidR="00CE42B5">
        <w:rPr>
          <w:rFonts w:ascii="Arial" w:hAnsi="Arial" w:cs="Arial"/>
          <w:sz w:val="24"/>
          <w:szCs w:val="24"/>
        </w:rPr>
        <w:t>8484</w:t>
      </w:r>
      <w:r w:rsidRPr="00182EF8">
        <w:rPr>
          <w:rFonts w:ascii="Arial" w:hAnsi="Arial" w:cs="Arial"/>
          <w:sz w:val="24"/>
          <w:szCs w:val="24"/>
        </w:rPr>
        <w:t>(a)(1)(B) is cited as a key measure of a program’s effectiveness. In fact poor and sporadic attendance is often a reflection of</w:t>
      </w:r>
      <w:r w:rsidR="001A1D11" w:rsidRPr="00182EF8">
        <w:rPr>
          <w:rFonts w:ascii="Arial" w:hAnsi="Arial" w:cs="Arial"/>
          <w:sz w:val="24"/>
          <w:szCs w:val="24"/>
        </w:rPr>
        <w:t xml:space="preserve"> more systemic problems in a program’s operations. Thus, rather than focus on attendance in isolation, the law makes a direct link between attendance and program quality and requires that programs engage in a data-driven program quality improvement process</w:t>
      </w:r>
      <w:r w:rsidR="001B7005" w:rsidRPr="00182EF8">
        <w:rPr>
          <w:rFonts w:ascii="Arial" w:hAnsi="Arial" w:cs="Arial"/>
          <w:sz w:val="24"/>
          <w:szCs w:val="24"/>
        </w:rPr>
        <w:t xml:space="preserve">. </w:t>
      </w:r>
      <w:r w:rsidR="00C2068E" w:rsidRPr="00182EF8">
        <w:rPr>
          <w:rFonts w:ascii="Arial" w:hAnsi="Arial" w:cs="Arial"/>
          <w:sz w:val="24"/>
          <w:szCs w:val="24"/>
        </w:rPr>
        <w:t xml:space="preserve"> </w:t>
      </w:r>
    </w:p>
    <w:p w:rsidR="008E5D18" w:rsidRPr="00182EF8" w:rsidRDefault="008E5D18" w:rsidP="00182EF8">
      <w:pPr>
        <w:ind w:left="1350"/>
        <w:rPr>
          <w:rFonts w:ascii="Arial" w:hAnsi="Arial" w:cs="Arial"/>
          <w:sz w:val="24"/>
          <w:szCs w:val="24"/>
        </w:rPr>
      </w:pPr>
    </w:p>
    <w:p w:rsidR="008E5D18" w:rsidRPr="00182EF8" w:rsidRDefault="000C7237" w:rsidP="00182EF8">
      <w:pPr>
        <w:rPr>
          <w:rFonts w:ascii="Arial" w:hAnsi="Arial" w:cs="Arial"/>
          <w:b/>
          <w:sz w:val="24"/>
          <w:szCs w:val="24"/>
        </w:rPr>
      </w:pPr>
      <w:r w:rsidRPr="00182EF8">
        <w:rPr>
          <w:rFonts w:ascii="Arial" w:hAnsi="Arial" w:cs="Arial"/>
          <w:sz w:val="24"/>
          <w:szCs w:val="24"/>
          <w:u w:val="single"/>
        </w:rPr>
        <w:br/>
      </w:r>
      <w:r w:rsidR="001B7005" w:rsidRPr="00182EF8">
        <w:rPr>
          <w:rFonts w:ascii="Arial" w:hAnsi="Arial" w:cs="Arial"/>
          <w:b/>
          <w:sz w:val="24"/>
          <w:szCs w:val="24"/>
        </w:rPr>
        <w:t>Program Quality Improvement Process</w:t>
      </w:r>
      <w:r w:rsidRPr="00182EF8">
        <w:rPr>
          <w:rFonts w:ascii="Arial" w:hAnsi="Arial" w:cs="Arial"/>
          <w:b/>
          <w:sz w:val="24"/>
          <w:szCs w:val="24"/>
        </w:rPr>
        <w:t xml:space="preserve"> </w:t>
      </w:r>
      <w:r w:rsidR="008E5D18" w:rsidRPr="00182EF8">
        <w:rPr>
          <w:rFonts w:ascii="Arial" w:hAnsi="Arial" w:cs="Arial"/>
          <w:b/>
          <w:sz w:val="24"/>
          <w:szCs w:val="24"/>
        </w:rPr>
        <w:t xml:space="preserve"> </w:t>
      </w:r>
    </w:p>
    <w:p w:rsidR="008E5D18" w:rsidRPr="00182EF8" w:rsidRDefault="008E5D18" w:rsidP="00182EF8">
      <w:pPr>
        <w:rPr>
          <w:rFonts w:ascii="Arial" w:hAnsi="Arial" w:cs="Arial"/>
          <w:sz w:val="24"/>
          <w:szCs w:val="24"/>
        </w:rPr>
      </w:pPr>
    </w:p>
    <w:p w:rsidR="001B7005" w:rsidRPr="00182EF8" w:rsidRDefault="008E5D18" w:rsidP="00182EF8">
      <w:pPr>
        <w:rPr>
          <w:rFonts w:ascii="Arial" w:hAnsi="Arial" w:cs="Arial"/>
          <w:sz w:val="24"/>
          <w:szCs w:val="24"/>
        </w:rPr>
      </w:pPr>
      <w:r w:rsidRPr="00182EF8">
        <w:rPr>
          <w:rFonts w:ascii="Arial" w:hAnsi="Arial" w:cs="Arial"/>
          <w:sz w:val="24"/>
          <w:szCs w:val="24"/>
        </w:rPr>
        <w:t>An effective program improvement process is ongoing</w:t>
      </w:r>
      <w:r w:rsidR="000C7237" w:rsidRPr="00182EF8">
        <w:rPr>
          <w:rFonts w:ascii="Arial" w:hAnsi="Arial" w:cs="Arial"/>
          <w:sz w:val="24"/>
          <w:szCs w:val="24"/>
        </w:rPr>
        <w:t xml:space="preserve"> and </w:t>
      </w:r>
      <w:r w:rsidRPr="00182EF8">
        <w:rPr>
          <w:rFonts w:ascii="Arial" w:hAnsi="Arial" w:cs="Arial"/>
          <w:sz w:val="24"/>
          <w:szCs w:val="24"/>
        </w:rPr>
        <w:t>involves a continuous cycle of ass</w:t>
      </w:r>
      <w:r w:rsidR="000C7237" w:rsidRPr="00182EF8">
        <w:rPr>
          <w:rFonts w:ascii="Arial" w:hAnsi="Arial" w:cs="Arial"/>
          <w:sz w:val="24"/>
          <w:szCs w:val="24"/>
        </w:rPr>
        <w:t xml:space="preserve">essment, planning, and improvement. </w:t>
      </w:r>
      <w:r w:rsidR="001B7005" w:rsidRPr="00182EF8">
        <w:rPr>
          <w:rFonts w:ascii="Arial" w:hAnsi="Arial" w:cs="Arial"/>
          <w:sz w:val="24"/>
          <w:szCs w:val="24"/>
        </w:rPr>
        <w:t xml:space="preserve">While the process should be carried out at the site level, documentation of this process should be submitted by the grantee. </w:t>
      </w:r>
    </w:p>
    <w:p w:rsidR="001B7005" w:rsidRPr="00182EF8" w:rsidRDefault="001B7005" w:rsidP="00182EF8">
      <w:pPr>
        <w:rPr>
          <w:rFonts w:ascii="Arial" w:hAnsi="Arial" w:cs="Arial"/>
          <w:sz w:val="24"/>
          <w:szCs w:val="24"/>
        </w:rPr>
      </w:pPr>
    </w:p>
    <w:p w:rsidR="000C7237" w:rsidRDefault="000C7237" w:rsidP="00182EF8">
      <w:pPr>
        <w:jc w:val="center"/>
        <w:rPr>
          <w:rFonts w:ascii="Arial" w:hAnsi="Arial" w:cs="Arial"/>
          <w:sz w:val="24"/>
          <w:szCs w:val="24"/>
        </w:rPr>
      </w:pPr>
      <w:r w:rsidRPr="00182EF8">
        <w:rPr>
          <w:rFonts w:ascii="Arial" w:hAnsi="Arial" w:cs="Arial"/>
          <w:noProof/>
          <w:sz w:val="24"/>
          <w:szCs w:val="24"/>
        </w:rPr>
        <w:lastRenderedPageBreak/>
        <w:drawing>
          <wp:inline distT="0" distB="0" distL="0" distR="0" wp14:anchorId="1350F86E" wp14:editId="24573CCD">
            <wp:extent cx="1688777" cy="1694296"/>
            <wp:effectExtent l="0" t="0" r="6985" b="1270"/>
            <wp:docPr id="2" name="Picture 2" descr="C:\Users\ssolovitch\AppData\Local\Microsoft\Windows\Temporary Internet Files\Content.Outlook\UN1I15OZ\Improvement 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olovitch\AppData\Local\Microsoft\Windows\Temporary Internet Files\Content.Outlook\UN1I15OZ\Improvement cyc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8777" cy="1694296"/>
                    </a:xfrm>
                    <a:prstGeom prst="rect">
                      <a:avLst/>
                    </a:prstGeom>
                    <a:noFill/>
                    <a:ln>
                      <a:noFill/>
                    </a:ln>
                  </pic:spPr>
                </pic:pic>
              </a:graphicData>
            </a:graphic>
          </wp:inline>
        </w:drawing>
      </w:r>
    </w:p>
    <w:p w:rsidR="004E6149" w:rsidRPr="00182EF8" w:rsidRDefault="004E6149" w:rsidP="00182EF8">
      <w:pPr>
        <w:jc w:val="center"/>
        <w:rPr>
          <w:rFonts w:ascii="Arial" w:hAnsi="Arial" w:cs="Arial"/>
          <w:sz w:val="24"/>
          <w:szCs w:val="24"/>
        </w:rPr>
      </w:pPr>
    </w:p>
    <w:p w:rsidR="00883841" w:rsidRPr="00CE42B5" w:rsidRDefault="00883841" w:rsidP="00182EF8">
      <w:pPr>
        <w:rPr>
          <w:rFonts w:ascii="Arial" w:hAnsi="Arial" w:cs="Arial"/>
          <w:color w:val="365F91" w:themeColor="accent1" w:themeShade="BF"/>
          <w:sz w:val="24"/>
          <w:szCs w:val="24"/>
        </w:rPr>
      </w:pPr>
      <w:r w:rsidRPr="00182EF8">
        <w:rPr>
          <w:rFonts w:ascii="Arial" w:hAnsi="Arial" w:cs="Arial"/>
          <w:sz w:val="24"/>
          <w:szCs w:val="24"/>
        </w:rPr>
        <w:t>This cycle of improvement revolves around twelve critical standards</w:t>
      </w:r>
      <w:r w:rsidR="00D36449">
        <w:rPr>
          <w:rFonts w:ascii="Arial" w:hAnsi="Arial" w:cs="Arial"/>
          <w:sz w:val="24"/>
          <w:szCs w:val="24"/>
        </w:rPr>
        <w:t>—</w:t>
      </w:r>
      <w:r w:rsidRPr="00182EF8">
        <w:rPr>
          <w:rFonts w:ascii="Arial" w:hAnsi="Arial" w:cs="Arial"/>
          <w:sz w:val="24"/>
          <w:szCs w:val="24"/>
        </w:rPr>
        <w:t>the Quality Standards for Expanded Learning in California</w:t>
      </w:r>
      <w:r w:rsidR="00D36449">
        <w:rPr>
          <w:rFonts w:ascii="Arial" w:hAnsi="Arial" w:cs="Arial"/>
          <w:sz w:val="24"/>
          <w:szCs w:val="24"/>
        </w:rPr>
        <w:t>—</w:t>
      </w:r>
      <w:r w:rsidRPr="00182EF8">
        <w:rPr>
          <w:rFonts w:ascii="Arial" w:hAnsi="Arial" w:cs="Arial"/>
          <w:sz w:val="24"/>
          <w:szCs w:val="24"/>
        </w:rPr>
        <w:t>which were developed in partnership between the California Department of Education’s (CDE) After School Division and the California AfterSchool Network (CAN) Quality Committee. They are posted on the CDE Web page, at</w:t>
      </w:r>
      <w:r w:rsidR="00BA20A3">
        <w:rPr>
          <w:rFonts w:ascii="Arial" w:hAnsi="Arial" w:cs="Arial"/>
          <w:sz w:val="24"/>
          <w:szCs w:val="24"/>
        </w:rPr>
        <w:t xml:space="preserve"> </w:t>
      </w:r>
      <w:hyperlink r:id="rId9" w:history="1">
        <w:r w:rsidR="00BA20A3" w:rsidRPr="00CE42B5">
          <w:rPr>
            <w:rStyle w:val="Hyperlink"/>
            <w:rFonts w:ascii="Arial" w:hAnsi="Arial" w:cs="Arial"/>
            <w:color w:val="365F91" w:themeColor="accent1" w:themeShade="BF"/>
            <w:sz w:val="24"/>
            <w:szCs w:val="24"/>
          </w:rPr>
          <w:t xml:space="preserve">Quality Standards </w:t>
        </w:r>
        <w:r w:rsidR="00FA2295" w:rsidRPr="00CE42B5">
          <w:rPr>
            <w:rStyle w:val="Hyperlink"/>
            <w:rFonts w:ascii="Arial" w:hAnsi="Arial" w:cs="Arial"/>
            <w:color w:val="365F91" w:themeColor="accent1" w:themeShade="BF"/>
            <w:sz w:val="24"/>
            <w:szCs w:val="24"/>
          </w:rPr>
          <w:t xml:space="preserve">for </w:t>
        </w:r>
        <w:r w:rsidR="00BA20A3" w:rsidRPr="00CE42B5">
          <w:rPr>
            <w:rStyle w:val="Hyperlink"/>
            <w:rFonts w:ascii="Arial" w:hAnsi="Arial" w:cs="Arial"/>
            <w:color w:val="365F91" w:themeColor="accent1" w:themeShade="BF"/>
            <w:sz w:val="24"/>
            <w:szCs w:val="24"/>
          </w:rPr>
          <w:t>Expanded Learning</w:t>
        </w:r>
      </w:hyperlink>
      <w:r w:rsidR="00BA20A3" w:rsidRPr="00CE42B5">
        <w:rPr>
          <w:rFonts w:ascii="Arial" w:hAnsi="Arial" w:cs="Arial"/>
          <w:color w:val="365F91" w:themeColor="accent1" w:themeShade="BF"/>
          <w:sz w:val="24"/>
          <w:szCs w:val="24"/>
        </w:rPr>
        <w:t>.</w:t>
      </w:r>
    </w:p>
    <w:p w:rsidR="00883841" w:rsidRPr="00182EF8" w:rsidRDefault="00883841" w:rsidP="00182EF8">
      <w:pPr>
        <w:rPr>
          <w:rFonts w:ascii="Arial" w:hAnsi="Arial" w:cs="Arial"/>
          <w:sz w:val="24"/>
          <w:szCs w:val="24"/>
        </w:rPr>
      </w:pPr>
    </w:p>
    <w:p w:rsidR="000C7237" w:rsidRPr="00182EF8" w:rsidRDefault="00883841" w:rsidP="00182EF8">
      <w:pPr>
        <w:rPr>
          <w:rFonts w:ascii="Arial" w:hAnsi="Arial" w:cs="Arial"/>
          <w:sz w:val="24"/>
          <w:szCs w:val="24"/>
        </w:rPr>
      </w:pPr>
      <w:r w:rsidRPr="00182EF8">
        <w:rPr>
          <w:rFonts w:ascii="Arial" w:hAnsi="Arial" w:cs="Arial"/>
          <w:sz w:val="24"/>
          <w:szCs w:val="24"/>
        </w:rPr>
        <w:t>Guidance on implementing each step of the quality improvement process appears below.</w:t>
      </w:r>
    </w:p>
    <w:p w:rsidR="000C7237" w:rsidRPr="00182EF8" w:rsidRDefault="000C7237" w:rsidP="00182EF8">
      <w:pPr>
        <w:rPr>
          <w:rFonts w:ascii="Arial" w:hAnsi="Arial" w:cs="Arial"/>
          <w:sz w:val="24"/>
          <w:szCs w:val="24"/>
        </w:rPr>
      </w:pPr>
    </w:p>
    <w:p w:rsidR="00FF159B" w:rsidRPr="00182EF8" w:rsidRDefault="005A315D" w:rsidP="00441B4E">
      <w:pPr>
        <w:pStyle w:val="ListParagraph"/>
        <w:numPr>
          <w:ilvl w:val="0"/>
          <w:numId w:val="17"/>
        </w:numPr>
        <w:ind w:left="360" w:hanging="360"/>
        <w:rPr>
          <w:rFonts w:ascii="Arial" w:hAnsi="Arial" w:cs="Arial"/>
          <w:b/>
          <w:sz w:val="24"/>
          <w:szCs w:val="24"/>
        </w:rPr>
      </w:pPr>
      <w:r w:rsidRPr="00182EF8">
        <w:rPr>
          <w:rFonts w:ascii="Arial" w:hAnsi="Arial" w:cs="Arial"/>
          <w:b/>
          <w:sz w:val="24"/>
          <w:szCs w:val="24"/>
        </w:rPr>
        <w:t>Assess</w:t>
      </w:r>
    </w:p>
    <w:p w:rsidR="005A315D" w:rsidRPr="00182EF8" w:rsidRDefault="005A315D" w:rsidP="00182EF8">
      <w:pPr>
        <w:pStyle w:val="ListParagraph"/>
        <w:ind w:left="990"/>
        <w:rPr>
          <w:rFonts w:ascii="Arial" w:hAnsi="Arial" w:cs="Arial"/>
          <w:b/>
          <w:sz w:val="24"/>
          <w:szCs w:val="24"/>
        </w:rPr>
      </w:pPr>
    </w:p>
    <w:p w:rsidR="005A315D" w:rsidRPr="00182EF8" w:rsidRDefault="00B01F1F" w:rsidP="00441B4E">
      <w:pPr>
        <w:ind w:left="360"/>
        <w:rPr>
          <w:rFonts w:ascii="Arial" w:hAnsi="Arial" w:cs="Arial"/>
          <w:sz w:val="24"/>
          <w:szCs w:val="24"/>
        </w:rPr>
      </w:pPr>
      <w:r w:rsidRPr="00182EF8">
        <w:rPr>
          <w:rFonts w:ascii="Arial" w:hAnsi="Arial" w:cs="Arial"/>
          <w:sz w:val="24"/>
          <w:szCs w:val="24"/>
        </w:rPr>
        <w:t xml:space="preserve">An </w:t>
      </w:r>
      <w:r w:rsidR="005A315D" w:rsidRPr="00182EF8">
        <w:rPr>
          <w:rFonts w:ascii="Arial" w:hAnsi="Arial" w:cs="Arial"/>
          <w:sz w:val="24"/>
          <w:szCs w:val="24"/>
        </w:rPr>
        <w:t xml:space="preserve">assessment of needs consists of the </w:t>
      </w:r>
      <w:r w:rsidR="00545539" w:rsidRPr="00182EF8">
        <w:rPr>
          <w:rFonts w:ascii="Arial" w:hAnsi="Arial" w:cs="Arial"/>
          <w:sz w:val="24"/>
          <w:szCs w:val="24"/>
        </w:rPr>
        <w:t>sele</w:t>
      </w:r>
      <w:r w:rsidR="005A315D" w:rsidRPr="00182EF8">
        <w:rPr>
          <w:rFonts w:ascii="Arial" w:hAnsi="Arial" w:cs="Arial"/>
          <w:sz w:val="24"/>
          <w:szCs w:val="24"/>
        </w:rPr>
        <w:t>ction of an appropriate assessment instrument</w:t>
      </w:r>
      <w:r w:rsidR="00545539" w:rsidRPr="00182EF8">
        <w:rPr>
          <w:rFonts w:ascii="Arial" w:hAnsi="Arial" w:cs="Arial"/>
          <w:sz w:val="24"/>
          <w:szCs w:val="24"/>
        </w:rPr>
        <w:t>; the e</w:t>
      </w:r>
      <w:r w:rsidR="005A315D" w:rsidRPr="00182EF8">
        <w:rPr>
          <w:rFonts w:ascii="Arial" w:hAnsi="Arial" w:cs="Arial"/>
          <w:sz w:val="24"/>
          <w:szCs w:val="24"/>
        </w:rPr>
        <w:t>ngagement of key stakeholders in the assessment process</w:t>
      </w:r>
      <w:r w:rsidR="00545539" w:rsidRPr="00182EF8">
        <w:rPr>
          <w:rFonts w:ascii="Arial" w:hAnsi="Arial" w:cs="Arial"/>
          <w:sz w:val="24"/>
          <w:szCs w:val="24"/>
        </w:rPr>
        <w:t xml:space="preserve">; and a critical and reflective </w:t>
      </w:r>
      <w:r w:rsidR="005A315D" w:rsidRPr="00182EF8">
        <w:rPr>
          <w:rFonts w:ascii="Arial" w:hAnsi="Arial" w:cs="Arial"/>
          <w:sz w:val="24"/>
          <w:szCs w:val="24"/>
        </w:rPr>
        <w:t xml:space="preserve">analysis of the </w:t>
      </w:r>
      <w:r w:rsidR="00545539" w:rsidRPr="00182EF8">
        <w:rPr>
          <w:rFonts w:ascii="Arial" w:hAnsi="Arial" w:cs="Arial"/>
          <w:sz w:val="24"/>
          <w:szCs w:val="24"/>
        </w:rPr>
        <w:t xml:space="preserve">assessment </w:t>
      </w:r>
      <w:r w:rsidR="005A315D" w:rsidRPr="00182EF8">
        <w:rPr>
          <w:rFonts w:ascii="Arial" w:hAnsi="Arial" w:cs="Arial"/>
          <w:sz w:val="24"/>
          <w:szCs w:val="24"/>
        </w:rPr>
        <w:t>data</w:t>
      </w:r>
      <w:r w:rsidR="00545539" w:rsidRPr="00182EF8">
        <w:rPr>
          <w:rFonts w:ascii="Arial" w:hAnsi="Arial" w:cs="Arial"/>
          <w:sz w:val="24"/>
          <w:szCs w:val="24"/>
        </w:rPr>
        <w:t>.</w:t>
      </w:r>
      <w:r w:rsidR="005A315D" w:rsidRPr="00182EF8">
        <w:rPr>
          <w:rFonts w:ascii="Arial" w:hAnsi="Arial" w:cs="Arial"/>
          <w:sz w:val="24"/>
          <w:szCs w:val="24"/>
        </w:rPr>
        <w:t xml:space="preserve"> </w:t>
      </w:r>
      <w:r w:rsidR="00545539" w:rsidRPr="00182EF8">
        <w:rPr>
          <w:rFonts w:ascii="Arial" w:hAnsi="Arial" w:cs="Arial"/>
          <w:sz w:val="24"/>
          <w:szCs w:val="24"/>
        </w:rPr>
        <w:t xml:space="preserve"> </w:t>
      </w:r>
    </w:p>
    <w:p w:rsidR="00A57F64" w:rsidRPr="00182EF8" w:rsidRDefault="00A57F64" w:rsidP="00182EF8">
      <w:pPr>
        <w:rPr>
          <w:rFonts w:ascii="Arial" w:hAnsi="Arial" w:cs="Arial"/>
          <w:sz w:val="24"/>
          <w:szCs w:val="24"/>
          <w:u w:val="single"/>
        </w:rPr>
      </w:pPr>
    </w:p>
    <w:p w:rsidR="00A57F64" w:rsidRPr="00182EF8" w:rsidRDefault="00A57F64" w:rsidP="00441B4E">
      <w:pPr>
        <w:pStyle w:val="ListParagraph"/>
        <w:numPr>
          <w:ilvl w:val="0"/>
          <w:numId w:val="4"/>
        </w:numPr>
        <w:ind w:left="1080"/>
        <w:rPr>
          <w:rFonts w:ascii="Arial" w:hAnsi="Arial" w:cs="Arial"/>
          <w:b/>
          <w:sz w:val="24"/>
          <w:szCs w:val="24"/>
        </w:rPr>
      </w:pPr>
      <w:r w:rsidRPr="00182EF8">
        <w:rPr>
          <w:rFonts w:ascii="Arial" w:hAnsi="Arial" w:cs="Arial"/>
          <w:b/>
          <w:sz w:val="24"/>
          <w:szCs w:val="24"/>
        </w:rPr>
        <w:t>Selecting the Assessment Instrument</w:t>
      </w:r>
    </w:p>
    <w:p w:rsidR="006D5026" w:rsidRPr="00182EF8" w:rsidRDefault="006D5026" w:rsidP="00182EF8">
      <w:pPr>
        <w:rPr>
          <w:rFonts w:ascii="Arial" w:hAnsi="Arial" w:cs="Arial"/>
          <w:sz w:val="24"/>
          <w:szCs w:val="24"/>
          <w:u w:val="single"/>
        </w:rPr>
      </w:pPr>
    </w:p>
    <w:p w:rsidR="008E5D18" w:rsidRPr="00CE42B5" w:rsidRDefault="00F70A97" w:rsidP="00064BBC">
      <w:pPr>
        <w:ind w:left="1080"/>
        <w:rPr>
          <w:rFonts w:ascii="Arial" w:hAnsi="Arial" w:cs="Arial"/>
          <w:color w:val="1F497D" w:themeColor="text2"/>
          <w:sz w:val="24"/>
          <w:szCs w:val="24"/>
        </w:rPr>
      </w:pPr>
      <w:r w:rsidRPr="00182EF8">
        <w:rPr>
          <w:rFonts w:ascii="Arial" w:hAnsi="Arial" w:cs="Arial"/>
          <w:sz w:val="24"/>
          <w:szCs w:val="24"/>
        </w:rPr>
        <w:t xml:space="preserve">The </w:t>
      </w:r>
      <w:r w:rsidR="006D5026" w:rsidRPr="00182EF8">
        <w:rPr>
          <w:rFonts w:ascii="Arial" w:hAnsi="Arial" w:cs="Arial"/>
          <w:sz w:val="24"/>
          <w:szCs w:val="24"/>
        </w:rPr>
        <w:t>assessment process begins with the selection of</w:t>
      </w:r>
      <w:r w:rsidR="00EE704B" w:rsidRPr="00182EF8">
        <w:rPr>
          <w:rFonts w:ascii="Arial" w:hAnsi="Arial" w:cs="Arial"/>
          <w:sz w:val="24"/>
          <w:szCs w:val="24"/>
        </w:rPr>
        <w:t xml:space="preserve"> an</w:t>
      </w:r>
      <w:r w:rsidR="006D5026" w:rsidRPr="00182EF8">
        <w:rPr>
          <w:rFonts w:ascii="Arial" w:hAnsi="Arial" w:cs="Arial"/>
          <w:sz w:val="24"/>
          <w:szCs w:val="24"/>
        </w:rPr>
        <w:t xml:space="preserve"> assessment tool. The CAN Quality Committee has reviewed seven assessment instruments that assess program quality and </w:t>
      </w:r>
      <w:r w:rsidR="00065848" w:rsidRPr="00182EF8">
        <w:rPr>
          <w:rFonts w:ascii="Arial" w:hAnsi="Arial" w:cs="Arial"/>
          <w:sz w:val="24"/>
          <w:szCs w:val="24"/>
        </w:rPr>
        <w:t xml:space="preserve">has </w:t>
      </w:r>
      <w:r w:rsidR="006D5026" w:rsidRPr="00182EF8">
        <w:rPr>
          <w:rFonts w:ascii="Arial" w:hAnsi="Arial" w:cs="Arial"/>
          <w:sz w:val="24"/>
          <w:szCs w:val="24"/>
        </w:rPr>
        <w:t>gauged each instrument’s alignment across the</w:t>
      </w:r>
      <w:r w:rsidR="00065848" w:rsidRPr="00182EF8">
        <w:rPr>
          <w:rFonts w:ascii="Arial" w:hAnsi="Arial" w:cs="Arial"/>
          <w:sz w:val="24"/>
          <w:szCs w:val="24"/>
        </w:rPr>
        <w:t xml:space="preserve"> twelve quality standards. This crosswalk appears on the </w:t>
      </w:r>
      <w:r w:rsidR="00CE42B5">
        <w:rPr>
          <w:rFonts w:ascii="Arial" w:hAnsi="Arial" w:cs="Arial"/>
          <w:sz w:val="24"/>
          <w:szCs w:val="24"/>
        </w:rPr>
        <w:t xml:space="preserve">California Afterschool Network (CAN) </w:t>
      </w:r>
      <w:r w:rsidR="001B7005" w:rsidRPr="00182EF8">
        <w:rPr>
          <w:rFonts w:ascii="Arial" w:hAnsi="Arial" w:cs="Arial"/>
          <w:sz w:val="24"/>
          <w:szCs w:val="24"/>
        </w:rPr>
        <w:t>Web page</w:t>
      </w:r>
      <w:r w:rsidR="00065848" w:rsidRPr="00182EF8">
        <w:rPr>
          <w:rFonts w:ascii="Arial" w:hAnsi="Arial" w:cs="Arial"/>
          <w:sz w:val="24"/>
          <w:szCs w:val="24"/>
        </w:rPr>
        <w:t>, a</w:t>
      </w:r>
      <w:r w:rsidR="00CE42B5">
        <w:rPr>
          <w:rFonts w:ascii="Arial" w:hAnsi="Arial" w:cs="Arial"/>
          <w:sz w:val="24"/>
          <w:szCs w:val="24"/>
        </w:rPr>
        <w:t>t</w:t>
      </w:r>
      <w:r w:rsidR="00421D7F">
        <w:rPr>
          <w:rFonts w:ascii="Arial" w:hAnsi="Arial" w:cs="Arial"/>
          <w:color w:val="4F81BD" w:themeColor="accent1"/>
          <w:sz w:val="24"/>
          <w:szCs w:val="24"/>
        </w:rPr>
        <w:t xml:space="preserve"> </w:t>
      </w:r>
      <w:hyperlink r:id="rId10" w:history="1">
        <w:r w:rsidR="00421D7F" w:rsidRPr="00421D7F">
          <w:rPr>
            <w:rStyle w:val="Hyperlink"/>
            <w:rFonts w:ascii="Arial" w:hAnsi="Arial" w:cs="Arial"/>
            <w:sz w:val="24"/>
            <w:szCs w:val="24"/>
          </w:rPr>
          <w:t>Quality Standards Crosswalk</w:t>
        </w:r>
      </w:hyperlink>
      <w:r w:rsidR="00421D7F" w:rsidRPr="00421D7F">
        <w:rPr>
          <w:rFonts w:ascii="Arial" w:hAnsi="Arial" w:cs="Arial"/>
          <w:sz w:val="24"/>
          <w:szCs w:val="24"/>
        </w:rPr>
        <w:t>.</w:t>
      </w:r>
    </w:p>
    <w:p w:rsidR="008E5D18" w:rsidRPr="00182EF8" w:rsidRDefault="008E5D18" w:rsidP="00441B4E">
      <w:pPr>
        <w:ind w:left="1080"/>
        <w:rPr>
          <w:rFonts w:ascii="Arial" w:hAnsi="Arial" w:cs="Arial"/>
          <w:sz w:val="24"/>
          <w:szCs w:val="24"/>
        </w:rPr>
      </w:pPr>
    </w:p>
    <w:p w:rsidR="0097509D" w:rsidRDefault="00065848" w:rsidP="00441B4E">
      <w:pPr>
        <w:ind w:left="1080"/>
        <w:rPr>
          <w:rFonts w:ascii="Arial" w:hAnsi="Arial" w:cs="Arial"/>
          <w:sz w:val="24"/>
          <w:szCs w:val="24"/>
        </w:rPr>
      </w:pPr>
      <w:r w:rsidRPr="00182EF8">
        <w:rPr>
          <w:rFonts w:ascii="Arial" w:hAnsi="Arial" w:cs="Arial"/>
          <w:sz w:val="24"/>
          <w:szCs w:val="24"/>
        </w:rPr>
        <w:t>Please note that this crosswalk is not intended as an exhaustive list, nor does any single assessment on the list address</w:t>
      </w:r>
      <w:r w:rsidR="00585C17" w:rsidRPr="00182EF8">
        <w:rPr>
          <w:rFonts w:ascii="Arial" w:hAnsi="Arial" w:cs="Arial"/>
          <w:sz w:val="24"/>
          <w:szCs w:val="24"/>
        </w:rPr>
        <w:t xml:space="preserve"> all twelve quality standards. </w:t>
      </w:r>
      <w:r w:rsidR="0097509D" w:rsidRPr="00182EF8">
        <w:rPr>
          <w:rFonts w:ascii="Arial" w:hAnsi="Arial" w:cs="Arial"/>
          <w:sz w:val="24"/>
          <w:szCs w:val="24"/>
        </w:rPr>
        <w:t>In addition, programs are not required to assess their performance on all twelve standards; in fact, it may be more effective to focus more on a few key areas</w:t>
      </w:r>
      <w:r w:rsidR="00827E1D">
        <w:rPr>
          <w:rFonts w:ascii="Arial" w:hAnsi="Arial" w:cs="Arial"/>
          <w:sz w:val="24"/>
          <w:szCs w:val="24"/>
        </w:rPr>
        <w:t xml:space="preserve"> (a suggested target of 1</w:t>
      </w:r>
      <w:r w:rsidR="00F776B3">
        <w:rPr>
          <w:rFonts w:ascii="Arial" w:hAnsi="Arial" w:cs="Arial"/>
          <w:sz w:val="24"/>
          <w:szCs w:val="24"/>
        </w:rPr>
        <w:t xml:space="preserve"> to 3</w:t>
      </w:r>
      <w:r w:rsidR="00365CE5" w:rsidRPr="00182EF8">
        <w:rPr>
          <w:rFonts w:ascii="Arial" w:hAnsi="Arial" w:cs="Arial"/>
          <w:sz w:val="24"/>
          <w:szCs w:val="24"/>
        </w:rPr>
        <w:t>)</w:t>
      </w:r>
      <w:r w:rsidR="0097509D" w:rsidRPr="00182EF8">
        <w:rPr>
          <w:rFonts w:ascii="Arial" w:hAnsi="Arial" w:cs="Arial"/>
          <w:sz w:val="24"/>
          <w:szCs w:val="24"/>
        </w:rPr>
        <w:t xml:space="preserve"> each year. </w:t>
      </w:r>
      <w:r w:rsidR="00BA5575" w:rsidRPr="009C1B2C">
        <w:rPr>
          <w:rFonts w:ascii="Arial" w:eastAsia="Arial" w:hAnsi="Arial" w:cs="Arial"/>
          <w:b/>
          <w:sz w:val="24"/>
          <w:szCs w:val="24"/>
          <w:highlight w:val="yellow"/>
        </w:rPr>
        <w:t>It is recommended for sites engaging in this process for the first time to only address one standard.</w:t>
      </w:r>
      <w:r w:rsidR="00BA5575" w:rsidRPr="005177AC">
        <w:rPr>
          <w:rFonts w:ascii="Arial" w:eastAsia="Arial" w:hAnsi="Arial" w:cs="Arial"/>
          <w:sz w:val="24"/>
          <w:szCs w:val="24"/>
        </w:rPr>
        <w:t xml:space="preserve"> </w:t>
      </w:r>
      <w:r w:rsidRPr="00182EF8">
        <w:rPr>
          <w:rFonts w:ascii="Arial" w:hAnsi="Arial" w:cs="Arial"/>
          <w:sz w:val="24"/>
          <w:szCs w:val="24"/>
        </w:rPr>
        <w:t>Programs are encouraged to examine a variety of instruments an</w:t>
      </w:r>
      <w:r w:rsidR="00B01F1F" w:rsidRPr="00182EF8">
        <w:rPr>
          <w:rFonts w:ascii="Arial" w:hAnsi="Arial" w:cs="Arial"/>
          <w:sz w:val="24"/>
          <w:szCs w:val="24"/>
        </w:rPr>
        <w:t>d select one that best suits their</w:t>
      </w:r>
      <w:r w:rsidRPr="00182EF8">
        <w:rPr>
          <w:rFonts w:ascii="Arial" w:hAnsi="Arial" w:cs="Arial"/>
          <w:sz w:val="24"/>
          <w:szCs w:val="24"/>
        </w:rPr>
        <w:t xml:space="preserve"> </w:t>
      </w:r>
      <w:r w:rsidR="00EE704B" w:rsidRPr="00182EF8">
        <w:rPr>
          <w:rFonts w:ascii="Arial" w:hAnsi="Arial" w:cs="Arial"/>
          <w:sz w:val="24"/>
          <w:szCs w:val="24"/>
        </w:rPr>
        <w:t>needs</w:t>
      </w:r>
      <w:r w:rsidRPr="00182EF8">
        <w:rPr>
          <w:rFonts w:ascii="Arial" w:hAnsi="Arial" w:cs="Arial"/>
          <w:sz w:val="24"/>
          <w:szCs w:val="24"/>
        </w:rPr>
        <w:t>.</w:t>
      </w:r>
      <w:r w:rsidR="0097509D" w:rsidRPr="00182EF8">
        <w:rPr>
          <w:rFonts w:ascii="Arial" w:hAnsi="Arial" w:cs="Arial"/>
          <w:sz w:val="24"/>
          <w:szCs w:val="24"/>
        </w:rPr>
        <w:t xml:space="preserve"> They may also develop a tool of their own. Ideally, </w:t>
      </w:r>
      <w:r w:rsidR="001D1839" w:rsidRPr="00182EF8">
        <w:rPr>
          <w:rFonts w:ascii="Arial" w:hAnsi="Arial" w:cs="Arial"/>
          <w:sz w:val="24"/>
          <w:szCs w:val="24"/>
        </w:rPr>
        <w:t xml:space="preserve">the administration of any instrument would be supplemented with other assessment strategies, including </w:t>
      </w:r>
      <w:r w:rsidR="00B01F1F" w:rsidRPr="00182EF8">
        <w:rPr>
          <w:rFonts w:ascii="Arial" w:hAnsi="Arial" w:cs="Arial"/>
          <w:sz w:val="24"/>
          <w:szCs w:val="24"/>
        </w:rPr>
        <w:t xml:space="preserve">for example </w:t>
      </w:r>
      <w:r w:rsidR="0097509D" w:rsidRPr="00182EF8">
        <w:rPr>
          <w:rFonts w:ascii="Arial" w:hAnsi="Arial" w:cs="Arial"/>
          <w:sz w:val="24"/>
          <w:szCs w:val="24"/>
        </w:rPr>
        <w:t xml:space="preserve">focus groups, interviews, and onsite observations. </w:t>
      </w:r>
    </w:p>
    <w:p w:rsidR="00FA2295" w:rsidRDefault="00FA2295" w:rsidP="00441B4E">
      <w:pPr>
        <w:ind w:left="1080"/>
        <w:rPr>
          <w:rFonts w:ascii="Arial" w:hAnsi="Arial" w:cs="Arial"/>
          <w:sz w:val="24"/>
          <w:szCs w:val="24"/>
        </w:rPr>
      </w:pPr>
    </w:p>
    <w:p w:rsidR="00FA2295" w:rsidRDefault="00FA2295" w:rsidP="00441B4E">
      <w:pPr>
        <w:ind w:left="1080"/>
        <w:rPr>
          <w:rFonts w:ascii="Arial" w:hAnsi="Arial" w:cs="Arial"/>
          <w:sz w:val="24"/>
          <w:szCs w:val="24"/>
        </w:rPr>
      </w:pPr>
    </w:p>
    <w:p w:rsidR="00FA2295" w:rsidRDefault="00FA2295" w:rsidP="00441B4E">
      <w:pPr>
        <w:ind w:left="1080"/>
        <w:rPr>
          <w:rFonts w:ascii="Arial" w:hAnsi="Arial" w:cs="Arial"/>
          <w:sz w:val="24"/>
          <w:szCs w:val="24"/>
        </w:rPr>
      </w:pPr>
    </w:p>
    <w:p w:rsidR="00CE42B5" w:rsidRPr="00182EF8" w:rsidRDefault="00CE42B5" w:rsidP="00441B4E">
      <w:pPr>
        <w:ind w:left="1080"/>
        <w:rPr>
          <w:rFonts w:ascii="Arial" w:hAnsi="Arial" w:cs="Arial"/>
          <w:sz w:val="24"/>
          <w:szCs w:val="24"/>
        </w:rPr>
      </w:pPr>
    </w:p>
    <w:p w:rsidR="00FF159B" w:rsidRPr="00182EF8" w:rsidRDefault="000C242A" w:rsidP="00441B4E">
      <w:pPr>
        <w:pStyle w:val="ListParagraph"/>
        <w:numPr>
          <w:ilvl w:val="0"/>
          <w:numId w:val="4"/>
        </w:numPr>
        <w:ind w:left="1080"/>
        <w:rPr>
          <w:rFonts w:ascii="Arial" w:hAnsi="Arial" w:cs="Arial"/>
          <w:b/>
          <w:sz w:val="24"/>
          <w:szCs w:val="24"/>
        </w:rPr>
      </w:pPr>
      <w:r w:rsidRPr="00182EF8">
        <w:rPr>
          <w:rFonts w:ascii="Arial" w:hAnsi="Arial" w:cs="Arial"/>
          <w:b/>
          <w:sz w:val="24"/>
          <w:szCs w:val="24"/>
        </w:rPr>
        <w:t>Engaging Key Stakeholders in the Assessment Process</w:t>
      </w:r>
    </w:p>
    <w:p w:rsidR="000C242A" w:rsidRPr="00182EF8" w:rsidRDefault="000C242A" w:rsidP="00182EF8">
      <w:pPr>
        <w:pStyle w:val="ListParagraph"/>
        <w:rPr>
          <w:rFonts w:ascii="Arial" w:hAnsi="Arial" w:cs="Arial"/>
          <w:sz w:val="24"/>
          <w:szCs w:val="24"/>
        </w:rPr>
      </w:pPr>
    </w:p>
    <w:p w:rsidR="0081088A" w:rsidRPr="00182EF8" w:rsidRDefault="000C242A" w:rsidP="00441B4E">
      <w:pPr>
        <w:ind w:left="1080"/>
        <w:rPr>
          <w:rFonts w:ascii="Arial" w:hAnsi="Arial" w:cs="Arial"/>
          <w:sz w:val="24"/>
          <w:szCs w:val="24"/>
        </w:rPr>
      </w:pPr>
      <w:r w:rsidRPr="00182EF8">
        <w:rPr>
          <w:rFonts w:ascii="Arial" w:hAnsi="Arial" w:cs="Arial"/>
          <w:sz w:val="24"/>
          <w:szCs w:val="24"/>
        </w:rPr>
        <w:t xml:space="preserve">Compose a representative team </w:t>
      </w:r>
      <w:r w:rsidR="0081088A" w:rsidRPr="00182EF8">
        <w:rPr>
          <w:rFonts w:ascii="Arial" w:hAnsi="Arial" w:cs="Arial"/>
          <w:sz w:val="24"/>
          <w:szCs w:val="24"/>
        </w:rPr>
        <w:t xml:space="preserve">of stakeholders </w:t>
      </w:r>
      <w:r w:rsidRPr="00182EF8">
        <w:rPr>
          <w:rFonts w:ascii="Arial" w:hAnsi="Arial" w:cs="Arial"/>
          <w:sz w:val="24"/>
          <w:szCs w:val="24"/>
        </w:rPr>
        <w:t xml:space="preserve">to </w:t>
      </w:r>
      <w:r w:rsidR="005A4A53" w:rsidRPr="00182EF8">
        <w:rPr>
          <w:rFonts w:ascii="Arial" w:hAnsi="Arial" w:cs="Arial"/>
          <w:sz w:val="24"/>
          <w:szCs w:val="24"/>
        </w:rPr>
        <w:t xml:space="preserve">be involved in the </w:t>
      </w:r>
      <w:r w:rsidR="0081088A" w:rsidRPr="00182EF8">
        <w:rPr>
          <w:rFonts w:ascii="Arial" w:hAnsi="Arial" w:cs="Arial"/>
          <w:sz w:val="24"/>
          <w:szCs w:val="24"/>
        </w:rPr>
        <w:t>assessment</w:t>
      </w:r>
      <w:r w:rsidR="005A4A53" w:rsidRPr="00182EF8">
        <w:rPr>
          <w:rFonts w:ascii="Arial" w:hAnsi="Arial" w:cs="Arial"/>
          <w:sz w:val="24"/>
          <w:szCs w:val="24"/>
        </w:rPr>
        <w:t xml:space="preserve"> process</w:t>
      </w:r>
      <w:r w:rsidR="0081088A" w:rsidRPr="00182EF8">
        <w:rPr>
          <w:rFonts w:ascii="Arial" w:hAnsi="Arial" w:cs="Arial"/>
          <w:sz w:val="24"/>
          <w:szCs w:val="24"/>
        </w:rPr>
        <w:t>. Older students, parents, teachers, administrators, site coordinators and program staff, as well as key community leaders should be consulted to inform the results. Active participation of key stakeholders in the assessment process is important. It will help build credibility and ownership in the results and facilitate needed program changes.</w:t>
      </w:r>
    </w:p>
    <w:p w:rsidR="000959E5" w:rsidRDefault="000959E5" w:rsidP="00182EF8">
      <w:pPr>
        <w:ind w:left="720"/>
        <w:rPr>
          <w:rFonts w:ascii="Arial" w:hAnsi="Arial" w:cs="Arial"/>
          <w:sz w:val="24"/>
          <w:szCs w:val="24"/>
        </w:rPr>
      </w:pPr>
    </w:p>
    <w:p w:rsidR="000959E5" w:rsidRPr="00182EF8" w:rsidRDefault="000C7237" w:rsidP="00441B4E">
      <w:pPr>
        <w:pStyle w:val="ListParagraph"/>
        <w:numPr>
          <w:ilvl w:val="0"/>
          <w:numId w:val="4"/>
        </w:numPr>
        <w:ind w:left="1080"/>
        <w:rPr>
          <w:rFonts w:ascii="Arial" w:hAnsi="Arial" w:cs="Arial"/>
          <w:b/>
          <w:sz w:val="24"/>
          <w:szCs w:val="24"/>
        </w:rPr>
      </w:pPr>
      <w:r w:rsidRPr="00182EF8">
        <w:rPr>
          <w:rFonts w:ascii="Arial" w:hAnsi="Arial" w:cs="Arial"/>
          <w:b/>
          <w:sz w:val="24"/>
          <w:szCs w:val="24"/>
        </w:rPr>
        <w:t xml:space="preserve">Data Analysis and Reflection </w:t>
      </w:r>
    </w:p>
    <w:p w:rsidR="0081088A" w:rsidRPr="00182EF8" w:rsidRDefault="0081088A" w:rsidP="00182EF8">
      <w:pPr>
        <w:ind w:left="720"/>
        <w:rPr>
          <w:rFonts w:ascii="Arial" w:hAnsi="Arial" w:cs="Arial"/>
          <w:sz w:val="24"/>
          <w:szCs w:val="24"/>
        </w:rPr>
      </w:pPr>
    </w:p>
    <w:p w:rsidR="000959E5" w:rsidRPr="00182EF8" w:rsidRDefault="000959E5" w:rsidP="00441B4E">
      <w:pPr>
        <w:ind w:left="1080"/>
        <w:jc w:val="both"/>
        <w:rPr>
          <w:rFonts w:ascii="Arial" w:hAnsi="Arial" w:cs="Arial"/>
          <w:sz w:val="24"/>
          <w:szCs w:val="24"/>
        </w:rPr>
      </w:pPr>
      <w:r w:rsidRPr="00182EF8">
        <w:rPr>
          <w:rFonts w:ascii="Arial" w:hAnsi="Arial" w:cs="Arial"/>
          <w:sz w:val="24"/>
          <w:szCs w:val="24"/>
        </w:rPr>
        <w:t>Work with a representative team of stakeholders to s</w:t>
      </w:r>
      <w:r w:rsidR="00FE4C55" w:rsidRPr="00182EF8">
        <w:rPr>
          <w:rFonts w:ascii="Arial" w:hAnsi="Arial" w:cs="Arial"/>
          <w:sz w:val="24"/>
          <w:szCs w:val="24"/>
        </w:rPr>
        <w:t xml:space="preserve">ummarize and reflect on the data. </w:t>
      </w:r>
      <w:r w:rsidRPr="00182EF8">
        <w:rPr>
          <w:rFonts w:ascii="Arial" w:hAnsi="Arial" w:cs="Arial"/>
          <w:sz w:val="24"/>
          <w:szCs w:val="24"/>
        </w:rPr>
        <w:t>Consider the following questions:</w:t>
      </w:r>
    </w:p>
    <w:p w:rsidR="000959E5" w:rsidRPr="00182EF8" w:rsidRDefault="000959E5" w:rsidP="00182EF8">
      <w:pPr>
        <w:ind w:left="720"/>
        <w:rPr>
          <w:rFonts w:ascii="Arial" w:hAnsi="Arial" w:cs="Arial"/>
          <w:sz w:val="24"/>
          <w:szCs w:val="24"/>
        </w:rPr>
      </w:pPr>
    </w:p>
    <w:p w:rsidR="000959E5" w:rsidRDefault="00FE4C55" w:rsidP="00441B4E">
      <w:pPr>
        <w:pStyle w:val="ListParagraph"/>
        <w:numPr>
          <w:ilvl w:val="0"/>
          <w:numId w:val="14"/>
        </w:numPr>
        <w:rPr>
          <w:rFonts w:ascii="Arial" w:hAnsi="Arial" w:cs="Arial"/>
          <w:sz w:val="24"/>
          <w:szCs w:val="24"/>
        </w:rPr>
      </w:pPr>
      <w:r w:rsidRPr="00182EF8">
        <w:rPr>
          <w:rFonts w:ascii="Arial" w:hAnsi="Arial" w:cs="Arial"/>
          <w:sz w:val="24"/>
          <w:szCs w:val="24"/>
        </w:rPr>
        <w:t>Are there any clear</w:t>
      </w:r>
      <w:r w:rsidR="0081088A" w:rsidRPr="00182EF8">
        <w:rPr>
          <w:rFonts w:ascii="Arial" w:hAnsi="Arial" w:cs="Arial"/>
          <w:sz w:val="24"/>
          <w:szCs w:val="24"/>
        </w:rPr>
        <w:t xml:space="preserve"> data trends</w:t>
      </w:r>
      <w:r w:rsidR="004E6149">
        <w:rPr>
          <w:rFonts w:ascii="Arial" w:hAnsi="Arial" w:cs="Arial"/>
          <w:sz w:val="24"/>
          <w:szCs w:val="24"/>
        </w:rPr>
        <w:t>?</w:t>
      </w:r>
    </w:p>
    <w:p w:rsidR="004E6149" w:rsidRPr="00182EF8" w:rsidRDefault="004E6149" w:rsidP="00441B4E">
      <w:pPr>
        <w:pStyle w:val="ListParagraph"/>
        <w:ind w:left="1800"/>
        <w:rPr>
          <w:rFonts w:ascii="Arial" w:hAnsi="Arial" w:cs="Arial"/>
          <w:sz w:val="24"/>
          <w:szCs w:val="24"/>
        </w:rPr>
      </w:pPr>
    </w:p>
    <w:p w:rsidR="000959E5" w:rsidRPr="00182EF8" w:rsidRDefault="000959E5" w:rsidP="00441B4E">
      <w:pPr>
        <w:pStyle w:val="ListParagraph"/>
        <w:numPr>
          <w:ilvl w:val="0"/>
          <w:numId w:val="14"/>
        </w:numPr>
        <w:rPr>
          <w:rFonts w:ascii="Arial" w:hAnsi="Arial" w:cs="Arial"/>
          <w:sz w:val="24"/>
          <w:szCs w:val="24"/>
        </w:rPr>
      </w:pPr>
      <w:r w:rsidRPr="00182EF8">
        <w:rPr>
          <w:rFonts w:ascii="Arial" w:hAnsi="Arial" w:cs="Arial"/>
          <w:sz w:val="24"/>
          <w:szCs w:val="24"/>
        </w:rPr>
        <w:t xml:space="preserve">What are the program’s strengths? </w:t>
      </w:r>
    </w:p>
    <w:p w:rsidR="004E6149" w:rsidRDefault="004E6149" w:rsidP="00441B4E">
      <w:pPr>
        <w:pStyle w:val="ListParagraph"/>
        <w:ind w:left="1800"/>
        <w:rPr>
          <w:rFonts w:ascii="Arial" w:hAnsi="Arial" w:cs="Arial"/>
          <w:sz w:val="24"/>
          <w:szCs w:val="24"/>
        </w:rPr>
      </w:pPr>
    </w:p>
    <w:p w:rsidR="000959E5" w:rsidRPr="00182EF8" w:rsidRDefault="000959E5" w:rsidP="00441B4E">
      <w:pPr>
        <w:pStyle w:val="ListParagraph"/>
        <w:numPr>
          <w:ilvl w:val="0"/>
          <w:numId w:val="14"/>
        </w:numPr>
        <w:rPr>
          <w:rFonts w:ascii="Arial" w:hAnsi="Arial" w:cs="Arial"/>
          <w:sz w:val="24"/>
          <w:szCs w:val="24"/>
        </w:rPr>
      </w:pPr>
      <w:r w:rsidRPr="00182EF8">
        <w:rPr>
          <w:rFonts w:ascii="Arial" w:hAnsi="Arial" w:cs="Arial"/>
          <w:sz w:val="24"/>
          <w:szCs w:val="24"/>
        </w:rPr>
        <w:t xml:space="preserve">Which areas require improvement?  </w:t>
      </w:r>
    </w:p>
    <w:p w:rsidR="004E6149" w:rsidRDefault="004E6149" w:rsidP="00441B4E">
      <w:pPr>
        <w:pStyle w:val="ListParagraph"/>
        <w:ind w:left="1800"/>
        <w:rPr>
          <w:rFonts w:ascii="Arial" w:hAnsi="Arial" w:cs="Arial"/>
          <w:sz w:val="24"/>
          <w:szCs w:val="24"/>
        </w:rPr>
      </w:pPr>
    </w:p>
    <w:p w:rsidR="0081088A" w:rsidRPr="00182EF8" w:rsidRDefault="000959E5" w:rsidP="00441B4E">
      <w:pPr>
        <w:pStyle w:val="ListParagraph"/>
        <w:numPr>
          <w:ilvl w:val="0"/>
          <w:numId w:val="14"/>
        </w:numPr>
        <w:rPr>
          <w:rFonts w:ascii="Arial" w:hAnsi="Arial" w:cs="Arial"/>
          <w:sz w:val="24"/>
          <w:szCs w:val="24"/>
        </w:rPr>
      </w:pPr>
      <w:r w:rsidRPr="00182EF8">
        <w:rPr>
          <w:rFonts w:ascii="Arial" w:hAnsi="Arial" w:cs="Arial"/>
          <w:sz w:val="24"/>
          <w:szCs w:val="24"/>
        </w:rPr>
        <w:t xml:space="preserve">Which </w:t>
      </w:r>
      <w:r w:rsidR="00FE4C55" w:rsidRPr="00182EF8">
        <w:rPr>
          <w:rFonts w:ascii="Arial" w:hAnsi="Arial" w:cs="Arial"/>
          <w:sz w:val="24"/>
          <w:szCs w:val="24"/>
        </w:rPr>
        <w:t xml:space="preserve">areas can be </w:t>
      </w:r>
      <w:r w:rsidR="0081088A" w:rsidRPr="00182EF8">
        <w:rPr>
          <w:rFonts w:ascii="Arial" w:hAnsi="Arial" w:cs="Arial"/>
          <w:sz w:val="24"/>
          <w:szCs w:val="24"/>
        </w:rPr>
        <w:t xml:space="preserve">addressed </w:t>
      </w:r>
      <w:r w:rsidR="00FE4C55" w:rsidRPr="00182EF8">
        <w:rPr>
          <w:rFonts w:ascii="Arial" w:hAnsi="Arial" w:cs="Arial"/>
          <w:sz w:val="24"/>
          <w:szCs w:val="24"/>
        </w:rPr>
        <w:t>immediately and which</w:t>
      </w:r>
      <w:r w:rsidR="00816A5E" w:rsidRPr="00182EF8">
        <w:rPr>
          <w:rFonts w:ascii="Arial" w:hAnsi="Arial" w:cs="Arial"/>
          <w:sz w:val="24"/>
          <w:szCs w:val="24"/>
        </w:rPr>
        <w:t xml:space="preserve"> ones</w:t>
      </w:r>
      <w:r w:rsidR="00FE4C55" w:rsidRPr="00182EF8">
        <w:rPr>
          <w:rFonts w:ascii="Arial" w:hAnsi="Arial" w:cs="Arial"/>
          <w:sz w:val="24"/>
          <w:szCs w:val="24"/>
        </w:rPr>
        <w:t xml:space="preserve"> </w:t>
      </w:r>
      <w:r w:rsidR="00816A5E" w:rsidRPr="00182EF8">
        <w:rPr>
          <w:rFonts w:ascii="Arial" w:hAnsi="Arial" w:cs="Arial"/>
          <w:sz w:val="24"/>
          <w:szCs w:val="24"/>
        </w:rPr>
        <w:t>require</w:t>
      </w:r>
      <w:r w:rsidR="003C4096" w:rsidRPr="00182EF8">
        <w:rPr>
          <w:rFonts w:ascii="Arial" w:hAnsi="Arial" w:cs="Arial"/>
          <w:sz w:val="24"/>
          <w:szCs w:val="24"/>
        </w:rPr>
        <w:t xml:space="preserve"> longer-term solutions?</w:t>
      </w:r>
      <w:r w:rsidR="00816A5E" w:rsidRPr="00182EF8">
        <w:rPr>
          <w:rFonts w:ascii="Arial" w:hAnsi="Arial" w:cs="Arial"/>
          <w:sz w:val="24"/>
          <w:szCs w:val="24"/>
        </w:rPr>
        <w:t xml:space="preserve"> </w:t>
      </w:r>
    </w:p>
    <w:p w:rsidR="00816A5E" w:rsidRPr="00182EF8" w:rsidRDefault="00816A5E" w:rsidP="00182EF8">
      <w:pPr>
        <w:pStyle w:val="ListParagraph"/>
        <w:rPr>
          <w:rFonts w:ascii="Arial" w:hAnsi="Arial" w:cs="Arial"/>
          <w:sz w:val="24"/>
          <w:szCs w:val="24"/>
        </w:rPr>
      </w:pPr>
    </w:p>
    <w:p w:rsidR="000959E5" w:rsidRPr="00182EF8" w:rsidRDefault="000959E5" w:rsidP="00441B4E">
      <w:pPr>
        <w:ind w:left="1080"/>
        <w:rPr>
          <w:rFonts w:ascii="Arial" w:hAnsi="Arial" w:cs="Arial"/>
          <w:sz w:val="24"/>
          <w:szCs w:val="24"/>
        </w:rPr>
      </w:pPr>
      <w:r w:rsidRPr="00182EF8">
        <w:rPr>
          <w:rFonts w:ascii="Arial" w:hAnsi="Arial" w:cs="Arial"/>
          <w:sz w:val="24"/>
          <w:szCs w:val="24"/>
        </w:rPr>
        <w:t xml:space="preserve">Based on the responses to the above questions, identify </w:t>
      </w:r>
      <w:r w:rsidR="00A66338">
        <w:rPr>
          <w:rFonts w:ascii="Arial" w:hAnsi="Arial" w:cs="Arial"/>
          <w:sz w:val="24"/>
          <w:szCs w:val="24"/>
        </w:rPr>
        <w:t>a few (two to three</w:t>
      </w:r>
      <w:r w:rsidR="0097509D" w:rsidRPr="00182EF8">
        <w:rPr>
          <w:rFonts w:ascii="Arial" w:hAnsi="Arial" w:cs="Arial"/>
          <w:sz w:val="24"/>
          <w:szCs w:val="24"/>
        </w:rPr>
        <w:t xml:space="preserve">) </w:t>
      </w:r>
      <w:r w:rsidRPr="00182EF8">
        <w:rPr>
          <w:rFonts w:ascii="Arial" w:hAnsi="Arial" w:cs="Arial"/>
          <w:sz w:val="24"/>
          <w:szCs w:val="24"/>
        </w:rPr>
        <w:t xml:space="preserve">high priority needs to </w:t>
      </w:r>
      <w:r w:rsidR="0097509D" w:rsidRPr="00182EF8">
        <w:rPr>
          <w:rFonts w:ascii="Arial" w:hAnsi="Arial" w:cs="Arial"/>
          <w:sz w:val="24"/>
          <w:szCs w:val="24"/>
        </w:rPr>
        <w:t xml:space="preserve">focus on that </w:t>
      </w:r>
      <w:r w:rsidRPr="00182EF8">
        <w:rPr>
          <w:rFonts w:ascii="Arial" w:hAnsi="Arial" w:cs="Arial"/>
          <w:sz w:val="24"/>
          <w:szCs w:val="24"/>
        </w:rPr>
        <w:t>year.</w:t>
      </w:r>
    </w:p>
    <w:p w:rsidR="00816A5E" w:rsidRPr="00182EF8" w:rsidRDefault="00816A5E" w:rsidP="00182EF8">
      <w:pPr>
        <w:pStyle w:val="ListParagraph"/>
        <w:rPr>
          <w:rFonts w:ascii="Arial" w:hAnsi="Arial" w:cs="Arial"/>
          <w:sz w:val="24"/>
          <w:szCs w:val="24"/>
        </w:rPr>
      </w:pPr>
    </w:p>
    <w:p w:rsidR="000C7237" w:rsidRPr="00182EF8" w:rsidRDefault="000C7237" w:rsidP="00182EF8">
      <w:pPr>
        <w:pStyle w:val="ListParagraph"/>
        <w:rPr>
          <w:rFonts w:ascii="Arial" w:hAnsi="Arial" w:cs="Arial"/>
          <w:sz w:val="24"/>
          <w:szCs w:val="24"/>
        </w:rPr>
      </w:pPr>
    </w:p>
    <w:p w:rsidR="0081088A" w:rsidRPr="00182EF8" w:rsidRDefault="000C7237" w:rsidP="00441B4E">
      <w:pPr>
        <w:pStyle w:val="ListParagraph"/>
        <w:numPr>
          <w:ilvl w:val="0"/>
          <w:numId w:val="17"/>
        </w:numPr>
        <w:ind w:left="360" w:hanging="360"/>
        <w:rPr>
          <w:rFonts w:ascii="Arial" w:hAnsi="Arial" w:cs="Arial"/>
          <w:b/>
          <w:sz w:val="24"/>
          <w:szCs w:val="24"/>
        </w:rPr>
      </w:pPr>
      <w:r w:rsidRPr="00182EF8">
        <w:rPr>
          <w:rFonts w:ascii="Arial" w:hAnsi="Arial" w:cs="Arial"/>
          <w:b/>
          <w:sz w:val="24"/>
          <w:szCs w:val="24"/>
        </w:rPr>
        <w:t xml:space="preserve">Plan </w:t>
      </w:r>
      <w:r w:rsidR="000959E5" w:rsidRPr="00182EF8">
        <w:rPr>
          <w:rFonts w:ascii="Arial" w:hAnsi="Arial" w:cs="Arial"/>
          <w:b/>
          <w:sz w:val="24"/>
          <w:szCs w:val="24"/>
        </w:rPr>
        <w:t xml:space="preserve"> </w:t>
      </w:r>
    </w:p>
    <w:p w:rsidR="0081088A" w:rsidRPr="00182EF8" w:rsidRDefault="0081088A" w:rsidP="00182EF8">
      <w:pPr>
        <w:rPr>
          <w:rFonts w:ascii="Arial" w:hAnsi="Arial" w:cs="Arial"/>
          <w:sz w:val="24"/>
          <w:szCs w:val="24"/>
        </w:rPr>
      </w:pPr>
    </w:p>
    <w:p w:rsidR="00FE4C55" w:rsidRPr="00182EF8" w:rsidRDefault="00816A5E" w:rsidP="00441B4E">
      <w:pPr>
        <w:ind w:left="360"/>
        <w:rPr>
          <w:rFonts w:ascii="Arial" w:hAnsi="Arial" w:cs="Arial"/>
          <w:sz w:val="24"/>
          <w:szCs w:val="24"/>
        </w:rPr>
      </w:pPr>
      <w:r w:rsidRPr="00182EF8">
        <w:rPr>
          <w:rFonts w:ascii="Arial" w:hAnsi="Arial" w:cs="Arial"/>
          <w:sz w:val="24"/>
          <w:szCs w:val="24"/>
        </w:rPr>
        <w:t>In partnership with a representative group of stakeholders, develop a Quality Improvement Plan to address the high priority needs of the program. The plan should include:</w:t>
      </w:r>
    </w:p>
    <w:p w:rsidR="00816A5E" w:rsidRPr="00182EF8" w:rsidRDefault="00816A5E" w:rsidP="00182EF8">
      <w:pPr>
        <w:ind w:left="720"/>
        <w:rPr>
          <w:rFonts w:ascii="Arial" w:hAnsi="Arial" w:cs="Arial"/>
          <w:sz w:val="24"/>
          <w:szCs w:val="24"/>
        </w:rPr>
      </w:pPr>
    </w:p>
    <w:p w:rsidR="00816A5E" w:rsidRPr="004E6149" w:rsidRDefault="00816A5E" w:rsidP="00441B4E">
      <w:pPr>
        <w:pStyle w:val="ListParagraph"/>
        <w:numPr>
          <w:ilvl w:val="0"/>
          <w:numId w:val="12"/>
        </w:numPr>
        <w:ind w:left="1080"/>
        <w:rPr>
          <w:rFonts w:ascii="Arial" w:hAnsi="Arial" w:cs="Arial"/>
          <w:sz w:val="24"/>
          <w:szCs w:val="24"/>
        </w:rPr>
      </w:pPr>
      <w:r w:rsidRPr="004E6149">
        <w:rPr>
          <w:rFonts w:ascii="Arial" w:hAnsi="Arial" w:cs="Arial"/>
          <w:sz w:val="24"/>
          <w:szCs w:val="24"/>
        </w:rPr>
        <w:t>Specific objectives to address each priority</w:t>
      </w:r>
    </w:p>
    <w:p w:rsidR="000959E5" w:rsidRPr="00182EF8" w:rsidRDefault="000959E5" w:rsidP="00441B4E">
      <w:pPr>
        <w:pStyle w:val="ListParagraph"/>
        <w:ind w:left="1080"/>
        <w:rPr>
          <w:rFonts w:ascii="Arial" w:hAnsi="Arial" w:cs="Arial"/>
          <w:sz w:val="24"/>
          <w:szCs w:val="24"/>
        </w:rPr>
      </w:pPr>
    </w:p>
    <w:p w:rsidR="00816A5E" w:rsidRPr="00182EF8" w:rsidRDefault="00AE5FFD" w:rsidP="00441B4E">
      <w:pPr>
        <w:pStyle w:val="ListParagraph"/>
        <w:numPr>
          <w:ilvl w:val="0"/>
          <w:numId w:val="12"/>
        </w:numPr>
        <w:ind w:left="1080"/>
        <w:rPr>
          <w:rFonts w:ascii="Arial" w:hAnsi="Arial" w:cs="Arial"/>
          <w:sz w:val="24"/>
          <w:szCs w:val="24"/>
        </w:rPr>
      </w:pPr>
      <w:r w:rsidRPr="00182EF8">
        <w:rPr>
          <w:rFonts w:ascii="Arial" w:hAnsi="Arial" w:cs="Arial"/>
          <w:sz w:val="24"/>
          <w:szCs w:val="24"/>
        </w:rPr>
        <w:t>A detailed plan to meet each objective. This plan includes specific and c</w:t>
      </w:r>
      <w:r w:rsidR="00816A5E" w:rsidRPr="00182EF8">
        <w:rPr>
          <w:rFonts w:ascii="Arial" w:hAnsi="Arial" w:cs="Arial"/>
          <w:sz w:val="24"/>
          <w:szCs w:val="24"/>
        </w:rPr>
        <w:t>oncrete</w:t>
      </w:r>
      <w:r w:rsidRPr="00182EF8">
        <w:rPr>
          <w:rFonts w:ascii="Arial" w:hAnsi="Arial" w:cs="Arial"/>
          <w:sz w:val="24"/>
          <w:szCs w:val="24"/>
        </w:rPr>
        <w:t xml:space="preserve"> activities</w:t>
      </w:r>
      <w:r w:rsidR="00816A5E" w:rsidRPr="00182EF8">
        <w:rPr>
          <w:rFonts w:ascii="Arial" w:hAnsi="Arial" w:cs="Arial"/>
          <w:sz w:val="24"/>
          <w:szCs w:val="24"/>
        </w:rPr>
        <w:t xml:space="preserve"> for each objective</w:t>
      </w:r>
      <w:r w:rsidRPr="00182EF8">
        <w:rPr>
          <w:rFonts w:ascii="Arial" w:hAnsi="Arial" w:cs="Arial"/>
          <w:sz w:val="24"/>
          <w:szCs w:val="24"/>
        </w:rPr>
        <w:t>. For each activity, include</w:t>
      </w:r>
      <w:r w:rsidR="000959E5" w:rsidRPr="00182EF8">
        <w:rPr>
          <w:rFonts w:ascii="Arial" w:hAnsi="Arial" w:cs="Arial"/>
          <w:sz w:val="24"/>
          <w:szCs w:val="24"/>
        </w:rPr>
        <w:t>:</w:t>
      </w:r>
    </w:p>
    <w:p w:rsidR="000959E5" w:rsidRPr="00182EF8" w:rsidRDefault="000959E5" w:rsidP="00182EF8">
      <w:pPr>
        <w:pStyle w:val="ListParagraph"/>
        <w:rPr>
          <w:rFonts w:ascii="Arial" w:hAnsi="Arial" w:cs="Arial"/>
          <w:sz w:val="24"/>
          <w:szCs w:val="24"/>
        </w:rPr>
      </w:pPr>
    </w:p>
    <w:p w:rsidR="00816A5E" w:rsidRPr="00182EF8" w:rsidRDefault="00AE5FFD" w:rsidP="00441B4E">
      <w:pPr>
        <w:pStyle w:val="ListParagraph"/>
        <w:numPr>
          <w:ilvl w:val="0"/>
          <w:numId w:val="13"/>
        </w:numPr>
        <w:ind w:left="1800"/>
        <w:rPr>
          <w:rFonts w:ascii="Arial" w:hAnsi="Arial" w:cs="Arial"/>
          <w:sz w:val="24"/>
          <w:szCs w:val="24"/>
        </w:rPr>
      </w:pPr>
      <w:r w:rsidRPr="00182EF8">
        <w:rPr>
          <w:rFonts w:ascii="Arial" w:hAnsi="Arial" w:cs="Arial"/>
          <w:sz w:val="24"/>
          <w:szCs w:val="24"/>
        </w:rPr>
        <w:t>Specific i</w:t>
      </w:r>
      <w:r w:rsidR="00816A5E" w:rsidRPr="00182EF8">
        <w:rPr>
          <w:rFonts w:ascii="Arial" w:hAnsi="Arial" w:cs="Arial"/>
          <w:sz w:val="24"/>
          <w:szCs w:val="24"/>
        </w:rPr>
        <w:t>ndividuals responsible for carrying out the activit</w:t>
      </w:r>
      <w:r w:rsidRPr="00182EF8">
        <w:rPr>
          <w:rFonts w:ascii="Arial" w:hAnsi="Arial" w:cs="Arial"/>
          <w:sz w:val="24"/>
          <w:szCs w:val="24"/>
        </w:rPr>
        <w:t>y</w:t>
      </w:r>
    </w:p>
    <w:p w:rsidR="00816A5E" w:rsidRPr="00182EF8" w:rsidRDefault="00816A5E" w:rsidP="00441B4E">
      <w:pPr>
        <w:pStyle w:val="ListParagraph"/>
        <w:numPr>
          <w:ilvl w:val="0"/>
          <w:numId w:val="13"/>
        </w:numPr>
        <w:ind w:left="1800"/>
        <w:rPr>
          <w:rFonts w:ascii="Arial" w:hAnsi="Arial" w:cs="Arial"/>
          <w:sz w:val="24"/>
          <w:szCs w:val="24"/>
        </w:rPr>
      </w:pPr>
      <w:r w:rsidRPr="00182EF8">
        <w:rPr>
          <w:rFonts w:ascii="Arial" w:hAnsi="Arial" w:cs="Arial"/>
          <w:sz w:val="24"/>
          <w:szCs w:val="24"/>
        </w:rPr>
        <w:t xml:space="preserve">A concrete timeline for completing </w:t>
      </w:r>
      <w:r w:rsidR="00AE5FFD" w:rsidRPr="00182EF8">
        <w:rPr>
          <w:rFonts w:ascii="Arial" w:hAnsi="Arial" w:cs="Arial"/>
          <w:sz w:val="24"/>
          <w:szCs w:val="24"/>
        </w:rPr>
        <w:t>the</w:t>
      </w:r>
      <w:r w:rsidRPr="00182EF8">
        <w:rPr>
          <w:rFonts w:ascii="Arial" w:hAnsi="Arial" w:cs="Arial"/>
          <w:sz w:val="24"/>
          <w:szCs w:val="24"/>
        </w:rPr>
        <w:t xml:space="preserve"> activity</w:t>
      </w:r>
    </w:p>
    <w:p w:rsidR="00816A5E" w:rsidRPr="00182EF8" w:rsidRDefault="00816A5E" w:rsidP="00441B4E">
      <w:pPr>
        <w:pStyle w:val="ListParagraph"/>
        <w:numPr>
          <w:ilvl w:val="0"/>
          <w:numId w:val="13"/>
        </w:numPr>
        <w:ind w:left="1800"/>
        <w:rPr>
          <w:rFonts w:ascii="Arial" w:hAnsi="Arial" w:cs="Arial"/>
          <w:sz w:val="24"/>
          <w:szCs w:val="24"/>
        </w:rPr>
      </w:pPr>
      <w:r w:rsidRPr="00182EF8">
        <w:rPr>
          <w:rFonts w:ascii="Arial" w:hAnsi="Arial" w:cs="Arial"/>
          <w:sz w:val="24"/>
          <w:szCs w:val="24"/>
        </w:rPr>
        <w:t xml:space="preserve">Estimated costs (if applicable) associated with completing </w:t>
      </w:r>
      <w:r w:rsidR="00AE5FFD" w:rsidRPr="00182EF8">
        <w:rPr>
          <w:rFonts w:ascii="Arial" w:hAnsi="Arial" w:cs="Arial"/>
          <w:sz w:val="24"/>
          <w:szCs w:val="24"/>
        </w:rPr>
        <w:t>the</w:t>
      </w:r>
      <w:r w:rsidRPr="00182EF8">
        <w:rPr>
          <w:rFonts w:ascii="Arial" w:hAnsi="Arial" w:cs="Arial"/>
          <w:sz w:val="24"/>
          <w:szCs w:val="24"/>
        </w:rPr>
        <w:t xml:space="preserve"> activity</w:t>
      </w:r>
    </w:p>
    <w:p w:rsidR="00AE5FFD" w:rsidRDefault="00AE5FFD" w:rsidP="00182EF8">
      <w:pPr>
        <w:rPr>
          <w:rFonts w:ascii="Arial" w:hAnsi="Arial" w:cs="Arial"/>
          <w:sz w:val="24"/>
          <w:szCs w:val="24"/>
          <w:u w:val="single"/>
        </w:rPr>
      </w:pPr>
    </w:p>
    <w:p w:rsidR="00DB0447" w:rsidRDefault="00DB0447" w:rsidP="00182EF8">
      <w:pPr>
        <w:rPr>
          <w:rFonts w:ascii="Arial" w:hAnsi="Arial" w:cs="Arial"/>
          <w:sz w:val="24"/>
          <w:szCs w:val="24"/>
          <w:u w:val="single"/>
        </w:rPr>
      </w:pPr>
    </w:p>
    <w:p w:rsidR="00DB0447" w:rsidRDefault="00DB0447" w:rsidP="00182EF8">
      <w:pPr>
        <w:rPr>
          <w:rFonts w:ascii="Arial" w:hAnsi="Arial" w:cs="Arial"/>
          <w:sz w:val="24"/>
          <w:szCs w:val="24"/>
          <w:u w:val="single"/>
        </w:rPr>
      </w:pPr>
    </w:p>
    <w:p w:rsidR="00DB0447" w:rsidRDefault="00DB0447" w:rsidP="00182EF8">
      <w:pPr>
        <w:rPr>
          <w:rFonts w:ascii="Arial" w:hAnsi="Arial" w:cs="Arial"/>
          <w:sz w:val="24"/>
          <w:szCs w:val="24"/>
          <w:u w:val="single"/>
        </w:rPr>
      </w:pPr>
    </w:p>
    <w:p w:rsidR="00441B4E" w:rsidRDefault="00441B4E" w:rsidP="00182EF8">
      <w:pPr>
        <w:rPr>
          <w:rFonts w:ascii="Arial" w:hAnsi="Arial" w:cs="Arial"/>
          <w:sz w:val="24"/>
          <w:szCs w:val="24"/>
          <w:u w:val="single"/>
        </w:rPr>
      </w:pPr>
    </w:p>
    <w:p w:rsidR="00FE4C55" w:rsidRDefault="000C7237" w:rsidP="00441B4E">
      <w:pPr>
        <w:pStyle w:val="ListParagraph"/>
        <w:numPr>
          <w:ilvl w:val="0"/>
          <w:numId w:val="17"/>
        </w:numPr>
        <w:ind w:left="360" w:hanging="360"/>
        <w:rPr>
          <w:rFonts w:ascii="Arial" w:hAnsi="Arial" w:cs="Arial"/>
          <w:b/>
          <w:sz w:val="24"/>
          <w:szCs w:val="24"/>
        </w:rPr>
      </w:pPr>
      <w:r w:rsidRPr="00182EF8">
        <w:rPr>
          <w:rFonts w:ascii="Arial" w:hAnsi="Arial" w:cs="Arial"/>
          <w:b/>
          <w:sz w:val="24"/>
          <w:szCs w:val="24"/>
        </w:rPr>
        <w:t xml:space="preserve">Improve </w:t>
      </w:r>
    </w:p>
    <w:p w:rsidR="004E6149" w:rsidRPr="00182EF8" w:rsidRDefault="004E6149" w:rsidP="004E6149">
      <w:pPr>
        <w:pStyle w:val="ListParagraph"/>
        <w:ind w:left="990"/>
        <w:rPr>
          <w:rFonts w:ascii="Arial" w:hAnsi="Arial" w:cs="Arial"/>
          <w:b/>
          <w:sz w:val="24"/>
          <w:szCs w:val="24"/>
        </w:rPr>
      </w:pPr>
    </w:p>
    <w:p w:rsidR="00AE5FFD" w:rsidRDefault="001B7005" w:rsidP="00441B4E">
      <w:pPr>
        <w:ind w:left="360"/>
        <w:rPr>
          <w:rFonts w:ascii="Arial" w:hAnsi="Arial" w:cs="Arial"/>
          <w:sz w:val="24"/>
          <w:szCs w:val="24"/>
        </w:rPr>
      </w:pPr>
      <w:r w:rsidRPr="00182EF8">
        <w:rPr>
          <w:rFonts w:ascii="Arial" w:hAnsi="Arial" w:cs="Arial"/>
          <w:sz w:val="24"/>
          <w:szCs w:val="24"/>
        </w:rPr>
        <w:t xml:space="preserve">Critical to the success of any plan is its faithful and thorough implementation. </w:t>
      </w:r>
      <w:r w:rsidR="00AE5FFD" w:rsidRPr="00182EF8">
        <w:rPr>
          <w:rFonts w:ascii="Arial" w:hAnsi="Arial" w:cs="Arial"/>
          <w:sz w:val="24"/>
          <w:szCs w:val="24"/>
        </w:rPr>
        <w:t xml:space="preserve">In order to </w:t>
      </w:r>
      <w:r w:rsidR="00EE704B" w:rsidRPr="00182EF8">
        <w:rPr>
          <w:rFonts w:ascii="Arial" w:hAnsi="Arial" w:cs="Arial"/>
          <w:sz w:val="24"/>
          <w:szCs w:val="24"/>
        </w:rPr>
        <w:t xml:space="preserve">implement </w:t>
      </w:r>
      <w:r w:rsidR="00AE5FFD" w:rsidRPr="00182EF8">
        <w:rPr>
          <w:rFonts w:ascii="Arial" w:hAnsi="Arial" w:cs="Arial"/>
          <w:sz w:val="24"/>
          <w:szCs w:val="24"/>
        </w:rPr>
        <w:t xml:space="preserve">the Quality Improvement Plan with fidelity, </w:t>
      </w:r>
      <w:r w:rsidR="00EE704B" w:rsidRPr="00182EF8">
        <w:rPr>
          <w:rFonts w:ascii="Arial" w:hAnsi="Arial" w:cs="Arial"/>
          <w:sz w:val="24"/>
          <w:szCs w:val="24"/>
        </w:rPr>
        <w:t>the</w:t>
      </w:r>
      <w:r w:rsidR="00AE5FFD" w:rsidRPr="00182EF8">
        <w:rPr>
          <w:rFonts w:ascii="Arial" w:hAnsi="Arial" w:cs="Arial"/>
          <w:sz w:val="24"/>
          <w:szCs w:val="24"/>
        </w:rPr>
        <w:t xml:space="preserve"> following questions</w:t>
      </w:r>
      <w:r w:rsidR="00EE704B" w:rsidRPr="00182EF8">
        <w:rPr>
          <w:rFonts w:ascii="Arial" w:hAnsi="Arial" w:cs="Arial"/>
          <w:sz w:val="24"/>
          <w:szCs w:val="24"/>
        </w:rPr>
        <w:t xml:space="preserve"> should be considered</w:t>
      </w:r>
      <w:r w:rsidR="00AE5FFD" w:rsidRPr="00182EF8">
        <w:rPr>
          <w:rFonts w:ascii="Arial" w:hAnsi="Arial" w:cs="Arial"/>
          <w:sz w:val="24"/>
          <w:szCs w:val="24"/>
        </w:rPr>
        <w:t>:</w:t>
      </w:r>
    </w:p>
    <w:p w:rsidR="004E6149" w:rsidRPr="00182EF8" w:rsidRDefault="004E6149" w:rsidP="00182EF8">
      <w:pPr>
        <w:ind w:left="990"/>
        <w:rPr>
          <w:rFonts w:ascii="Arial" w:hAnsi="Arial" w:cs="Arial"/>
          <w:sz w:val="24"/>
          <w:szCs w:val="24"/>
        </w:rPr>
      </w:pPr>
    </w:p>
    <w:p w:rsidR="00FE4C55" w:rsidRPr="00182EF8" w:rsidRDefault="00FE4C55" w:rsidP="00441B4E">
      <w:pPr>
        <w:pStyle w:val="ListParagraph"/>
        <w:numPr>
          <w:ilvl w:val="0"/>
          <w:numId w:val="16"/>
        </w:numPr>
        <w:ind w:left="1080"/>
        <w:rPr>
          <w:rFonts w:ascii="Arial" w:hAnsi="Arial" w:cs="Arial"/>
          <w:sz w:val="24"/>
          <w:szCs w:val="24"/>
        </w:rPr>
      </w:pPr>
      <w:r w:rsidRPr="00182EF8">
        <w:rPr>
          <w:rFonts w:ascii="Arial" w:hAnsi="Arial" w:cs="Arial"/>
          <w:sz w:val="24"/>
          <w:szCs w:val="24"/>
        </w:rPr>
        <w:t xml:space="preserve">Do all key site personnel understand the priorities of the year and the plan to address these needs? </w:t>
      </w:r>
    </w:p>
    <w:p w:rsidR="004E6149" w:rsidRDefault="004E6149" w:rsidP="00441B4E">
      <w:pPr>
        <w:pStyle w:val="ListParagraph"/>
        <w:ind w:left="1080"/>
        <w:rPr>
          <w:rFonts w:ascii="Arial" w:hAnsi="Arial" w:cs="Arial"/>
          <w:sz w:val="24"/>
          <w:szCs w:val="24"/>
        </w:rPr>
      </w:pPr>
    </w:p>
    <w:p w:rsidR="00FE4C55" w:rsidRPr="00182EF8" w:rsidRDefault="00FE4C55" w:rsidP="00441B4E">
      <w:pPr>
        <w:pStyle w:val="ListParagraph"/>
        <w:numPr>
          <w:ilvl w:val="0"/>
          <w:numId w:val="16"/>
        </w:numPr>
        <w:ind w:left="1080"/>
        <w:rPr>
          <w:rFonts w:ascii="Arial" w:hAnsi="Arial" w:cs="Arial"/>
          <w:sz w:val="24"/>
          <w:szCs w:val="24"/>
        </w:rPr>
      </w:pPr>
      <w:r w:rsidRPr="00182EF8">
        <w:rPr>
          <w:rFonts w:ascii="Arial" w:hAnsi="Arial" w:cs="Arial"/>
          <w:sz w:val="24"/>
          <w:szCs w:val="24"/>
        </w:rPr>
        <w:t>Who is responsible for ensuring the plan’s implementation?</w:t>
      </w:r>
      <w:r w:rsidR="00AE5FFD" w:rsidRPr="00182EF8">
        <w:rPr>
          <w:rFonts w:ascii="Arial" w:hAnsi="Arial" w:cs="Arial"/>
          <w:sz w:val="24"/>
          <w:szCs w:val="24"/>
        </w:rPr>
        <w:t xml:space="preserve"> (Note: This is not necessarily the individual assigned to carry out a specific activity within the plan.)</w:t>
      </w:r>
    </w:p>
    <w:p w:rsidR="004E6149" w:rsidRDefault="004E6149" w:rsidP="00441B4E">
      <w:pPr>
        <w:pStyle w:val="ListParagraph"/>
        <w:ind w:left="1080"/>
        <w:rPr>
          <w:rFonts w:ascii="Arial" w:hAnsi="Arial" w:cs="Arial"/>
          <w:sz w:val="24"/>
          <w:szCs w:val="24"/>
        </w:rPr>
      </w:pPr>
    </w:p>
    <w:p w:rsidR="00FE4C55" w:rsidRPr="00182EF8" w:rsidRDefault="00FE4C55" w:rsidP="00441B4E">
      <w:pPr>
        <w:pStyle w:val="ListParagraph"/>
        <w:numPr>
          <w:ilvl w:val="0"/>
          <w:numId w:val="16"/>
        </w:numPr>
        <w:ind w:left="1080"/>
        <w:rPr>
          <w:rFonts w:ascii="Arial" w:hAnsi="Arial" w:cs="Arial"/>
          <w:sz w:val="24"/>
          <w:szCs w:val="24"/>
        </w:rPr>
      </w:pPr>
      <w:r w:rsidRPr="00182EF8">
        <w:rPr>
          <w:rFonts w:ascii="Arial" w:hAnsi="Arial" w:cs="Arial"/>
          <w:sz w:val="24"/>
          <w:szCs w:val="24"/>
        </w:rPr>
        <w:t xml:space="preserve">How is the plan’s implementation being monitored? </w:t>
      </w:r>
    </w:p>
    <w:p w:rsidR="004E6149" w:rsidRDefault="004E6149" w:rsidP="00441B4E">
      <w:pPr>
        <w:pStyle w:val="ListParagraph"/>
        <w:ind w:left="1080"/>
        <w:rPr>
          <w:rFonts w:ascii="Arial" w:hAnsi="Arial" w:cs="Arial"/>
          <w:sz w:val="24"/>
          <w:szCs w:val="24"/>
        </w:rPr>
      </w:pPr>
    </w:p>
    <w:p w:rsidR="00FE4C55" w:rsidRPr="00182EF8" w:rsidRDefault="00FE4C55" w:rsidP="00441B4E">
      <w:pPr>
        <w:pStyle w:val="ListParagraph"/>
        <w:numPr>
          <w:ilvl w:val="0"/>
          <w:numId w:val="16"/>
        </w:numPr>
        <w:ind w:left="1080"/>
        <w:rPr>
          <w:rFonts w:ascii="Arial" w:hAnsi="Arial" w:cs="Arial"/>
          <w:sz w:val="24"/>
          <w:szCs w:val="24"/>
        </w:rPr>
      </w:pPr>
      <w:r w:rsidRPr="00182EF8">
        <w:rPr>
          <w:rFonts w:ascii="Arial" w:hAnsi="Arial" w:cs="Arial"/>
          <w:sz w:val="24"/>
          <w:szCs w:val="24"/>
        </w:rPr>
        <w:t xml:space="preserve">How is staff being supported to meet the plan’s goals?  What professional development and coaching are in place to build the necessary skills in staff to successfully implement the plan?   </w:t>
      </w:r>
    </w:p>
    <w:p w:rsidR="004E6149" w:rsidRDefault="004E6149" w:rsidP="00441B4E">
      <w:pPr>
        <w:pStyle w:val="ListParagraph"/>
        <w:ind w:left="1080"/>
        <w:rPr>
          <w:rFonts w:ascii="Arial" w:hAnsi="Arial" w:cs="Arial"/>
          <w:sz w:val="24"/>
          <w:szCs w:val="24"/>
        </w:rPr>
      </w:pPr>
    </w:p>
    <w:p w:rsidR="001A1D11" w:rsidRDefault="00FE4C55" w:rsidP="00441B4E">
      <w:pPr>
        <w:pStyle w:val="ListParagraph"/>
        <w:numPr>
          <w:ilvl w:val="0"/>
          <w:numId w:val="16"/>
        </w:numPr>
        <w:ind w:left="1080"/>
        <w:rPr>
          <w:rFonts w:ascii="Arial" w:hAnsi="Arial" w:cs="Arial"/>
          <w:sz w:val="24"/>
          <w:szCs w:val="24"/>
        </w:rPr>
      </w:pPr>
      <w:r w:rsidRPr="00182EF8">
        <w:rPr>
          <w:rFonts w:ascii="Arial" w:hAnsi="Arial" w:cs="Arial"/>
          <w:sz w:val="24"/>
          <w:szCs w:val="24"/>
        </w:rPr>
        <w:t>How often is the plan reviewed during the year? Is there a process to fine-tune or adjust the plan based on new data or feedback from staff, parents, and/or stakeholders?</w:t>
      </w:r>
    </w:p>
    <w:p w:rsidR="004E6149" w:rsidRPr="004E6149" w:rsidRDefault="004E6149" w:rsidP="004E6149">
      <w:pPr>
        <w:pStyle w:val="ListParagraph"/>
        <w:rPr>
          <w:rFonts w:ascii="Arial" w:hAnsi="Arial" w:cs="Arial"/>
          <w:sz w:val="24"/>
          <w:szCs w:val="24"/>
        </w:rPr>
      </w:pPr>
    </w:p>
    <w:p w:rsidR="00CC7313" w:rsidRDefault="00CC7313" w:rsidP="00441B4E">
      <w:pPr>
        <w:pStyle w:val="ListParagraph"/>
        <w:ind w:left="360"/>
        <w:rPr>
          <w:rFonts w:ascii="Arial" w:hAnsi="Arial" w:cs="Arial"/>
          <w:sz w:val="24"/>
          <w:szCs w:val="24"/>
        </w:rPr>
      </w:pPr>
      <w:r w:rsidRPr="00182EF8">
        <w:rPr>
          <w:rFonts w:ascii="Arial" w:hAnsi="Arial" w:cs="Arial"/>
          <w:sz w:val="24"/>
          <w:szCs w:val="24"/>
        </w:rPr>
        <w:t>Sites should continuously monitor their progress in implementing the Quality Improvement Plan. Is the plan being implemented with fidelity? Is the site meeting its benchmarks? What impact is the plan making? Is it leading to marked improvement in the resources and services that are being delivered to students?</w:t>
      </w:r>
    </w:p>
    <w:p w:rsidR="004E6149" w:rsidRPr="00182EF8" w:rsidRDefault="004E6149" w:rsidP="00182EF8">
      <w:pPr>
        <w:pStyle w:val="ListParagraph"/>
        <w:ind w:left="990"/>
        <w:rPr>
          <w:rFonts w:ascii="Arial" w:hAnsi="Arial" w:cs="Arial"/>
          <w:sz w:val="24"/>
          <w:szCs w:val="24"/>
        </w:rPr>
      </w:pPr>
    </w:p>
    <w:p w:rsidR="00CC7313" w:rsidRPr="00182EF8" w:rsidRDefault="00545539" w:rsidP="00441B4E">
      <w:pPr>
        <w:ind w:left="360"/>
        <w:rPr>
          <w:rFonts w:ascii="Arial" w:hAnsi="Arial" w:cs="Arial"/>
          <w:sz w:val="24"/>
          <w:szCs w:val="24"/>
        </w:rPr>
      </w:pPr>
      <w:r w:rsidRPr="00182EF8">
        <w:rPr>
          <w:rFonts w:ascii="Arial" w:hAnsi="Arial" w:cs="Arial"/>
          <w:sz w:val="24"/>
          <w:szCs w:val="24"/>
        </w:rPr>
        <w:t xml:space="preserve">A cycle of improvement means that the process </w:t>
      </w:r>
      <w:r w:rsidR="00533436" w:rsidRPr="00182EF8">
        <w:rPr>
          <w:rFonts w:ascii="Arial" w:hAnsi="Arial" w:cs="Arial"/>
          <w:sz w:val="24"/>
          <w:szCs w:val="24"/>
        </w:rPr>
        <w:t xml:space="preserve">continuously repeats itself. </w:t>
      </w:r>
      <w:r w:rsidR="00CC7313" w:rsidRPr="00182EF8">
        <w:rPr>
          <w:rFonts w:ascii="Arial" w:hAnsi="Arial" w:cs="Arial"/>
          <w:sz w:val="24"/>
          <w:szCs w:val="24"/>
        </w:rPr>
        <w:t>At regular junctures, to be determined by the site (e.g., annually, semi-annually, quarterly), it is important to reassess the needs of the program and begin the cycle all over again.</w:t>
      </w:r>
    </w:p>
    <w:p w:rsidR="00CC7313" w:rsidRPr="00182EF8" w:rsidRDefault="00CC7313" w:rsidP="00182EF8">
      <w:pPr>
        <w:pStyle w:val="ListParagraph"/>
        <w:ind w:left="990"/>
        <w:rPr>
          <w:rFonts w:ascii="Arial" w:hAnsi="Arial" w:cs="Arial"/>
          <w:sz w:val="24"/>
          <w:szCs w:val="24"/>
        </w:rPr>
      </w:pPr>
    </w:p>
    <w:sectPr w:rsidR="00CC7313" w:rsidRPr="00182EF8" w:rsidSect="004E614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5DA" w:rsidRDefault="00F355DA" w:rsidP="00D36449">
      <w:r>
        <w:separator/>
      </w:r>
    </w:p>
  </w:endnote>
  <w:endnote w:type="continuationSeparator" w:id="0">
    <w:p w:rsidR="00F355DA" w:rsidRDefault="00F355DA" w:rsidP="00D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941849"/>
      <w:docPartObj>
        <w:docPartGallery w:val="Page Numbers (Bottom of Page)"/>
        <w:docPartUnique/>
      </w:docPartObj>
    </w:sdtPr>
    <w:sdtEndPr>
      <w:rPr>
        <w:rFonts w:ascii="Arial" w:hAnsi="Arial" w:cs="Arial"/>
        <w:noProof/>
      </w:rPr>
    </w:sdtEndPr>
    <w:sdtContent>
      <w:p w:rsidR="00D36449" w:rsidRPr="00D36449" w:rsidRDefault="00D36449">
        <w:pPr>
          <w:pStyle w:val="Footer"/>
          <w:jc w:val="center"/>
          <w:rPr>
            <w:rFonts w:ascii="Arial" w:hAnsi="Arial" w:cs="Arial"/>
          </w:rPr>
        </w:pPr>
        <w:r w:rsidRPr="00D36449">
          <w:rPr>
            <w:rFonts w:ascii="Arial" w:hAnsi="Arial" w:cs="Arial"/>
          </w:rPr>
          <w:fldChar w:fldCharType="begin"/>
        </w:r>
        <w:r w:rsidRPr="00D36449">
          <w:rPr>
            <w:rFonts w:ascii="Arial" w:hAnsi="Arial" w:cs="Arial"/>
          </w:rPr>
          <w:instrText xml:space="preserve"> PAGE   \* MERGEFORMAT </w:instrText>
        </w:r>
        <w:r w:rsidRPr="00D36449">
          <w:rPr>
            <w:rFonts w:ascii="Arial" w:hAnsi="Arial" w:cs="Arial"/>
          </w:rPr>
          <w:fldChar w:fldCharType="separate"/>
        </w:r>
        <w:r w:rsidR="00923328">
          <w:rPr>
            <w:rFonts w:ascii="Arial" w:hAnsi="Arial" w:cs="Arial"/>
            <w:noProof/>
          </w:rPr>
          <w:t>1</w:t>
        </w:r>
        <w:r w:rsidRPr="00D36449">
          <w:rPr>
            <w:rFonts w:ascii="Arial" w:hAnsi="Arial" w:cs="Arial"/>
            <w:noProof/>
          </w:rPr>
          <w:fldChar w:fldCharType="end"/>
        </w:r>
      </w:p>
    </w:sdtContent>
  </w:sdt>
  <w:p w:rsidR="00D36449" w:rsidRDefault="00D36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5DA" w:rsidRDefault="00F355DA" w:rsidP="00D36449">
      <w:r>
        <w:separator/>
      </w:r>
    </w:p>
  </w:footnote>
  <w:footnote w:type="continuationSeparator" w:id="0">
    <w:p w:rsidR="00F355DA" w:rsidRDefault="00F355DA" w:rsidP="00D36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6D0C"/>
    <w:multiLevelType w:val="hybridMultilevel"/>
    <w:tmpl w:val="7D3E4C60"/>
    <w:lvl w:ilvl="0" w:tplc="0409000B">
      <w:start w:val="1"/>
      <w:numFmt w:val="bullet"/>
      <w:lvlText w:val=""/>
      <w:lvlJc w:val="left"/>
      <w:pPr>
        <w:ind w:left="2115" w:hanging="360"/>
      </w:pPr>
      <w:rPr>
        <w:rFonts w:ascii="Wingdings" w:hAnsi="Wingdings"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 w15:restartNumberingAfterBreak="0">
    <w:nsid w:val="06017EDE"/>
    <w:multiLevelType w:val="hybridMultilevel"/>
    <w:tmpl w:val="AFF02334"/>
    <w:lvl w:ilvl="0" w:tplc="04090001">
      <w:start w:val="1"/>
      <w:numFmt w:val="bullet"/>
      <w:lvlText w:val=""/>
      <w:lvlJc w:val="left"/>
      <w:pPr>
        <w:ind w:left="720" w:hanging="360"/>
      </w:pPr>
      <w:rPr>
        <w:rFonts w:ascii="Symbol" w:hAnsi="Symbol" w:hint="default"/>
      </w:rPr>
    </w:lvl>
    <w:lvl w:ilvl="1" w:tplc="D4742236">
      <w:start w:val="1"/>
      <w:numFmt w:val="decimal"/>
      <w:lvlText w:val="(%2)"/>
      <w:lvlJc w:val="left"/>
      <w:pPr>
        <w:ind w:left="1260" w:hanging="360"/>
      </w:pPr>
      <w:rPr>
        <w:rFonts w:asciiTheme="minorHAnsi" w:eastAsiaTheme="minorHAnsi" w:hAnsiTheme="minorHAnsi" w:cstheme="minorBidi"/>
      </w:rPr>
    </w:lvl>
    <w:lvl w:ilvl="2" w:tplc="04090001">
      <w:start w:val="1"/>
      <w:numFmt w:val="bullet"/>
      <w:lvlText w:val=""/>
      <w:lvlJc w:val="left"/>
      <w:pPr>
        <w:ind w:left="2160" w:hanging="360"/>
      </w:pPr>
      <w:rPr>
        <w:rFonts w:ascii="Symbol" w:hAnsi="Symbol" w:hint="default"/>
      </w:rPr>
    </w:lvl>
    <w:lvl w:ilvl="3" w:tplc="A202D094">
      <w:start w:val="1"/>
      <w:numFmt w:val="upperLetter"/>
      <w:lvlText w:val="%4."/>
      <w:lvlJc w:val="left"/>
      <w:pPr>
        <w:ind w:left="1980" w:hanging="360"/>
      </w:pPr>
      <w:rPr>
        <w:rFonts w:hint="default"/>
      </w:rPr>
    </w:lvl>
    <w:lvl w:ilvl="4" w:tplc="C2D29522">
      <w:start w:val="1"/>
      <w:numFmt w:val="decimal"/>
      <w:lvlText w:val="%5."/>
      <w:lvlJc w:val="left"/>
      <w:pPr>
        <w:ind w:left="135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72871"/>
    <w:multiLevelType w:val="hybridMultilevel"/>
    <w:tmpl w:val="49E8B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57BE3"/>
    <w:multiLevelType w:val="hybridMultilevel"/>
    <w:tmpl w:val="6994AA00"/>
    <w:lvl w:ilvl="0" w:tplc="6A6ADB70">
      <w:start w:val="1"/>
      <w:numFmt w:val="decimal"/>
      <w:lvlText w:val="%1."/>
      <w:lvlJc w:val="left"/>
      <w:pPr>
        <w:ind w:left="1710" w:hanging="360"/>
      </w:pPr>
      <w:rPr>
        <w:rFonts w:ascii="Arial" w:eastAsiaTheme="minorHAnsi" w:hAnsi="Arial" w:cs="Aria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AD2117E"/>
    <w:multiLevelType w:val="hybridMultilevel"/>
    <w:tmpl w:val="38EC0EA8"/>
    <w:lvl w:ilvl="0" w:tplc="06483A3A">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320AD5"/>
    <w:multiLevelType w:val="hybridMultilevel"/>
    <w:tmpl w:val="76E0FD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794F26"/>
    <w:multiLevelType w:val="hybridMultilevel"/>
    <w:tmpl w:val="98E8944E"/>
    <w:lvl w:ilvl="0" w:tplc="04DE07F0">
      <w:start w:val="1"/>
      <w:numFmt w:val="upp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150EA"/>
    <w:multiLevelType w:val="hybridMultilevel"/>
    <w:tmpl w:val="E5466D58"/>
    <w:lvl w:ilvl="0" w:tplc="C6A4F9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ED6360"/>
    <w:multiLevelType w:val="hybridMultilevel"/>
    <w:tmpl w:val="4138818E"/>
    <w:lvl w:ilvl="0" w:tplc="0ADAB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1259F"/>
    <w:multiLevelType w:val="hybridMultilevel"/>
    <w:tmpl w:val="DE98138E"/>
    <w:lvl w:ilvl="0" w:tplc="6B5C1904">
      <w:start w:val="1"/>
      <w:numFmt w:val="decimal"/>
      <w:lvlText w:val="%1."/>
      <w:lvlJc w:val="left"/>
      <w:pPr>
        <w:tabs>
          <w:tab w:val="num" w:pos="720"/>
        </w:tabs>
        <w:ind w:left="720" w:hanging="720"/>
      </w:pPr>
      <w:rPr>
        <w:rFonts w:hint="default"/>
      </w:rPr>
    </w:lvl>
    <w:lvl w:ilvl="1" w:tplc="091488C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764014"/>
    <w:multiLevelType w:val="hybridMultilevel"/>
    <w:tmpl w:val="15A0DAE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2E7736FA"/>
    <w:multiLevelType w:val="hybridMultilevel"/>
    <w:tmpl w:val="B9EAE03E"/>
    <w:lvl w:ilvl="0" w:tplc="0409000B">
      <w:start w:val="1"/>
      <w:numFmt w:val="bullet"/>
      <w:lvlText w:val=""/>
      <w:lvlJc w:val="left"/>
      <w:pPr>
        <w:ind w:left="2070" w:hanging="360"/>
      </w:pPr>
      <w:rPr>
        <w:rFonts w:ascii="Wingdings" w:hAnsi="Wingdings"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35414C21"/>
    <w:multiLevelType w:val="hybridMultilevel"/>
    <w:tmpl w:val="B1BCE548"/>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396A4C12"/>
    <w:multiLevelType w:val="hybridMultilevel"/>
    <w:tmpl w:val="E93AE672"/>
    <w:lvl w:ilvl="0" w:tplc="5624FA72">
      <w:start w:val="1"/>
      <w:numFmt w:val="decimal"/>
      <w:lvlText w:val="%1."/>
      <w:lvlJc w:val="left"/>
      <w:pPr>
        <w:ind w:left="1710" w:hanging="360"/>
      </w:pPr>
      <w:rPr>
        <w:rFonts w:ascii="Arial" w:eastAsiaTheme="minorHAnsi" w:hAnsi="Arial" w:cs="Arial" w:hint="default"/>
      </w:rPr>
    </w:lvl>
    <w:lvl w:ilvl="1" w:tplc="04090001">
      <w:start w:val="1"/>
      <w:numFmt w:val="bullet"/>
      <w:lvlText w:val=""/>
      <w:lvlJc w:val="left"/>
      <w:pPr>
        <w:ind w:left="2430" w:hanging="360"/>
      </w:pPr>
      <w:rPr>
        <w:rFonts w:ascii="Symbol" w:hAnsi="Symbol" w:hint="default"/>
      </w:r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3FC068E9"/>
    <w:multiLevelType w:val="hybridMultilevel"/>
    <w:tmpl w:val="87A09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A27122"/>
    <w:multiLevelType w:val="hybridMultilevel"/>
    <w:tmpl w:val="FC285074"/>
    <w:lvl w:ilvl="0" w:tplc="95DE101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F676CF"/>
    <w:multiLevelType w:val="hybridMultilevel"/>
    <w:tmpl w:val="20501F04"/>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5E5F1C48"/>
    <w:multiLevelType w:val="hybridMultilevel"/>
    <w:tmpl w:val="642694A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61EA0A68"/>
    <w:multiLevelType w:val="hybridMultilevel"/>
    <w:tmpl w:val="5FD49E08"/>
    <w:lvl w:ilvl="0" w:tplc="13DEA75E">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67893807"/>
    <w:multiLevelType w:val="hybridMultilevel"/>
    <w:tmpl w:val="40C08B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6DD96AA4"/>
    <w:multiLevelType w:val="hybridMultilevel"/>
    <w:tmpl w:val="AB36CB92"/>
    <w:lvl w:ilvl="0" w:tplc="5F0233D8">
      <w:start w:val="1"/>
      <w:numFmt w:val="decimal"/>
      <w:lvlText w:val="%1."/>
      <w:lvlJc w:val="left"/>
      <w:pPr>
        <w:ind w:left="1350" w:hanging="360"/>
      </w:pPr>
      <w:rPr>
        <w:rFonts w:ascii="Arial" w:eastAsiaTheme="minorHAnsi" w:hAnsi="Arial" w:cs="Arial"/>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71CF68F7"/>
    <w:multiLevelType w:val="hybridMultilevel"/>
    <w:tmpl w:val="2AE4E40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8"/>
  </w:num>
  <w:num w:numId="2">
    <w:abstractNumId w:val="20"/>
  </w:num>
  <w:num w:numId="3">
    <w:abstractNumId w:val="6"/>
  </w:num>
  <w:num w:numId="4">
    <w:abstractNumId w:val="16"/>
  </w:num>
  <w:num w:numId="5">
    <w:abstractNumId w:val="7"/>
  </w:num>
  <w:num w:numId="6">
    <w:abstractNumId w:val="9"/>
  </w:num>
  <w:num w:numId="7">
    <w:abstractNumId w:val="1"/>
  </w:num>
  <w:num w:numId="8">
    <w:abstractNumId w:val="0"/>
  </w:num>
  <w:num w:numId="9">
    <w:abstractNumId w:val="12"/>
  </w:num>
  <w:num w:numId="10">
    <w:abstractNumId w:val="11"/>
  </w:num>
  <w:num w:numId="11">
    <w:abstractNumId w:val="4"/>
  </w:num>
  <w:num w:numId="12">
    <w:abstractNumId w:val="13"/>
  </w:num>
  <w:num w:numId="13">
    <w:abstractNumId w:val="19"/>
  </w:num>
  <w:num w:numId="14">
    <w:abstractNumId w:val="5"/>
  </w:num>
  <w:num w:numId="15">
    <w:abstractNumId w:val="21"/>
  </w:num>
  <w:num w:numId="16">
    <w:abstractNumId w:val="3"/>
  </w:num>
  <w:num w:numId="17">
    <w:abstractNumId w:val="18"/>
  </w:num>
  <w:num w:numId="18">
    <w:abstractNumId w:val="10"/>
  </w:num>
  <w:num w:numId="19">
    <w:abstractNumId w:val="17"/>
  </w:num>
  <w:num w:numId="20">
    <w:abstractNumId w:val="14"/>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8E"/>
    <w:rsid w:val="00064BBC"/>
    <w:rsid w:val="00065848"/>
    <w:rsid w:val="000959E5"/>
    <w:rsid w:val="000C242A"/>
    <w:rsid w:val="000C7237"/>
    <w:rsid w:val="00147A2E"/>
    <w:rsid w:val="001677EB"/>
    <w:rsid w:val="00182EF8"/>
    <w:rsid w:val="001A1D11"/>
    <w:rsid w:val="001B7005"/>
    <w:rsid w:val="001D1839"/>
    <w:rsid w:val="001E4881"/>
    <w:rsid w:val="0023180B"/>
    <w:rsid w:val="002C18E2"/>
    <w:rsid w:val="00365CE5"/>
    <w:rsid w:val="00384BCB"/>
    <w:rsid w:val="003C4096"/>
    <w:rsid w:val="003D3231"/>
    <w:rsid w:val="00421D7F"/>
    <w:rsid w:val="00441B4E"/>
    <w:rsid w:val="00462245"/>
    <w:rsid w:val="004A4D5F"/>
    <w:rsid w:val="004E6149"/>
    <w:rsid w:val="00533436"/>
    <w:rsid w:val="00545539"/>
    <w:rsid w:val="00585C17"/>
    <w:rsid w:val="005957F4"/>
    <w:rsid w:val="005A315D"/>
    <w:rsid w:val="005A4A53"/>
    <w:rsid w:val="005F2EB3"/>
    <w:rsid w:val="006D398E"/>
    <w:rsid w:val="006D5026"/>
    <w:rsid w:val="007A0FCB"/>
    <w:rsid w:val="007C02B9"/>
    <w:rsid w:val="007F59D3"/>
    <w:rsid w:val="0081088A"/>
    <w:rsid w:val="00816A5E"/>
    <w:rsid w:val="00827E1D"/>
    <w:rsid w:val="00845659"/>
    <w:rsid w:val="00883841"/>
    <w:rsid w:val="008E5D18"/>
    <w:rsid w:val="00923328"/>
    <w:rsid w:val="0097509D"/>
    <w:rsid w:val="009B7F3F"/>
    <w:rsid w:val="009C0FC7"/>
    <w:rsid w:val="009C1B2C"/>
    <w:rsid w:val="00A57F64"/>
    <w:rsid w:val="00A66338"/>
    <w:rsid w:val="00AE5FFD"/>
    <w:rsid w:val="00B01F1F"/>
    <w:rsid w:val="00B200BF"/>
    <w:rsid w:val="00B73747"/>
    <w:rsid w:val="00BA20A3"/>
    <w:rsid w:val="00BA5575"/>
    <w:rsid w:val="00C2068E"/>
    <w:rsid w:val="00CC7313"/>
    <w:rsid w:val="00CD040D"/>
    <w:rsid w:val="00CE42B5"/>
    <w:rsid w:val="00D07CAB"/>
    <w:rsid w:val="00D36449"/>
    <w:rsid w:val="00D60431"/>
    <w:rsid w:val="00DB0447"/>
    <w:rsid w:val="00DF0B1A"/>
    <w:rsid w:val="00E246B9"/>
    <w:rsid w:val="00EE704B"/>
    <w:rsid w:val="00F355DA"/>
    <w:rsid w:val="00F70A97"/>
    <w:rsid w:val="00F776B3"/>
    <w:rsid w:val="00FA2295"/>
    <w:rsid w:val="00FC7820"/>
    <w:rsid w:val="00FE4C55"/>
    <w:rsid w:val="00FF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1F86"/>
  <w15:docId w15:val="{77C3EBD8-A2E3-45C8-9EFC-5701183D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659"/>
    <w:pPr>
      <w:ind w:left="720"/>
      <w:contextualSpacing/>
    </w:pPr>
  </w:style>
  <w:style w:type="character" w:styleId="Hyperlink">
    <w:name w:val="Hyperlink"/>
    <w:basedOn w:val="DefaultParagraphFont"/>
    <w:uiPriority w:val="99"/>
    <w:unhideWhenUsed/>
    <w:rsid w:val="00C2068E"/>
    <w:rPr>
      <w:color w:val="0000FF" w:themeColor="hyperlink"/>
      <w:u w:val="single"/>
    </w:rPr>
  </w:style>
  <w:style w:type="character" w:styleId="FootnoteReference">
    <w:name w:val="footnote reference"/>
    <w:semiHidden/>
    <w:rsid w:val="000C242A"/>
    <w:rPr>
      <w:vertAlign w:val="superscript"/>
    </w:rPr>
  </w:style>
  <w:style w:type="paragraph" w:styleId="BalloonText">
    <w:name w:val="Balloon Text"/>
    <w:basedOn w:val="Normal"/>
    <w:link w:val="BalloonTextChar"/>
    <w:uiPriority w:val="99"/>
    <w:semiHidden/>
    <w:unhideWhenUsed/>
    <w:rsid w:val="001D1839"/>
    <w:rPr>
      <w:rFonts w:ascii="Tahoma" w:hAnsi="Tahoma" w:cs="Tahoma"/>
      <w:sz w:val="16"/>
      <w:szCs w:val="16"/>
    </w:rPr>
  </w:style>
  <w:style w:type="character" w:customStyle="1" w:styleId="BalloonTextChar">
    <w:name w:val="Balloon Text Char"/>
    <w:basedOn w:val="DefaultParagraphFont"/>
    <w:link w:val="BalloonText"/>
    <w:uiPriority w:val="99"/>
    <w:semiHidden/>
    <w:rsid w:val="001D1839"/>
    <w:rPr>
      <w:rFonts w:ascii="Tahoma" w:hAnsi="Tahoma" w:cs="Tahoma"/>
      <w:sz w:val="16"/>
      <w:szCs w:val="16"/>
    </w:rPr>
  </w:style>
  <w:style w:type="paragraph" w:styleId="NormalWeb">
    <w:name w:val="Normal (Web)"/>
    <w:basedOn w:val="Normal"/>
    <w:uiPriority w:val="99"/>
    <w:semiHidden/>
    <w:unhideWhenUsed/>
    <w:rsid w:val="00CC7313"/>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E5D18"/>
    <w:rPr>
      <w:color w:val="800080" w:themeColor="followedHyperlink"/>
      <w:u w:val="single"/>
    </w:rPr>
  </w:style>
  <w:style w:type="paragraph" w:styleId="Header">
    <w:name w:val="header"/>
    <w:basedOn w:val="Normal"/>
    <w:link w:val="HeaderChar"/>
    <w:uiPriority w:val="99"/>
    <w:unhideWhenUsed/>
    <w:rsid w:val="00D36449"/>
    <w:pPr>
      <w:tabs>
        <w:tab w:val="center" w:pos="4680"/>
        <w:tab w:val="right" w:pos="9360"/>
      </w:tabs>
    </w:pPr>
  </w:style>
  <w:style w:type="character" w:customStyle="1" w:styleId="HeaderChar">
    <w:name w:val="Header Char"/>
    <w:basedOn w:val="DefaultParagraphFont"/>
    <w:link w:val="Header"/>
    <w:uiPriority w:val="99"/>
    <w:rsid w:val="00D36449"/>
  </w:style>
  <w:style w:type="paragraph" w:styleId="Footer">
    <w:name w:val="footer"/>
    <w:basedOn w:val="Normal"/>
    <w:link w:val="FooterChar"/>
    <w:uiPriority w:val="99"/>
    <w:unhideWhenUsed/>
    <w:rsid w:val="00D36449"/>
    <w:pPr>
      <w:tabs>
        <w:tab w:val="center" w:pos="4680"/>
        <w:tab w:val="right" w:pos="9360"/>
      </w:tabs>
    </w:pPr>
  </w:style>
  <w:style w:type="character" w:customStyle="1" w:styleId="FooterChar">
    <w:name w:val="Footer Char"/>
    <w:basedOn w:val="DefaultParagraphFont"/>
    <w:link w:val="Footer"/>
    <w:uiPriority w:val="99"/>
    <w:rsid w:val="00D36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60227">
      <w:bodyDiv w:val="1"/>
      <w:marLeft w:val="0"/>
      <w:marRight w:val="0"/>
      <w:marTop w:val="0"/>
      <w:marBottom w:val="0"/>
      <w:divBdr>
        <w:top w:val="none" w:sz="0" w:space="0" w:color="auto"/>
        <w:left w:val="none" w:sz="0" w:space="0" w:color="auto"/>
        <w:bottom w:val="none" w:sz="0" w:space="0" w:color="auto"/>
        <w:right w:val="none" w:sz="0" w:space="0" w:color="auto"/>
      </w:divBdr>
    </w:div>
    <w:div w:id="1044329028">
      <w:bodyDiv w:val="1"/>
      <w:marLeft w:val="0"/>
      <w:marRight w:val="0"/>
      <w:marTop w:val="0"/>
      <w:marBottom w:val="0"/>
      <w:divBdr>
        <w:top w:val="none" w:sz="0" w:space="0" w:color="auto"/>
        <w:left w:val="none" w:sz="0" w:space="0" w:color="auto"/>
        <w:bottom w:val="none" w:sz="0" w:space="0" w:color="auto"/>
        <w:right w:val="none" w:sz="0" w:space="0" w:color="auto"/>
      </w:divBdr>
    </w:div>
    <w:div w:id="1462844136">
      <w:bodyDiv w:val="1"/>
      <w:marLeft w:val="0"/>
      <w:marRight w:val="0"/>
      <w:marTop w:val="0"/>
      <w:marBottom w:val="0"/>
      <w:divBdr>
        <w:top w:val="none" w:sz="0" w:space="0" w:color="auto"/>
        <w:left w:val="none" w:sz="0" w:space="0" w:color="auto"/>
        <w:bottom w:val="none" w:sz="0" w:space="0" w:color="auto"/>
        <w:right w:val="none" w:sz="0" w:space="0" w:color="auto"/>
      </w:divBdr>
    </w:div>
    <w:div w:id="1846312939">
      <w:bodyDiv w:val="1"/>
      <w:marLeft w:val="0"/>
      <w:marRight w:val="0"/>
      <w:marTop w:val="0"/>
      <w:marBottom w:val="0"/>
      <w:divBdr>
        <w:top w:val="none" w:sz="0" w:space="0" w:color="auto"/>
        <w:left w:val="none" w:sz="0" w:space="0" w:color="auto"/>
        <w:bottom w:val="none" w:sz="0" w:space="0" w:color="auto"/>
        <w:right w:val="none" w:sz="0" w:space="0" w:color="auto"/>
      </w:divBdr>
    </w:div>
    <w:div w:id="210233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fterschoolnetwork.org/sites/main/files/file-attachments/_crosswalk.pdf" TargetMode="External"/><Relationship Id="rId4" Type="http://schemas.openxmlformats.org/officeDocument/2006/relationships/settings" Target="settings.xml"/><Relationship Id="rId9" Type="http://schemas.openxmlformats.org/officeDocument/2006/relationships/hyperlink" Target="http://www.cde.ca.gov/ls/ba/as/documents/qualstandexplear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50BC8-70C0-4289-A457-AD594028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Syma Solovitch</dc:creator>
  <cp:lastModifiedBy>Martinez_Nichole</cp:lastModifiedBy>
  <cp:revision>17</cp:revision>
  <cp:lastPrinted>2015-10-05T20:38:00Z</cp:lastPrinted>
  <dcterms:created xsi:type="dcterms:W3CDTF">2015-04-22T21:03:00Z</dcterms:created>
  <dcterms:modified xsi:type="dcterms:W3CDTF">2017-01-13T22:23:00Z</dcterms:modified>
</cp:coreProperties>
</file>